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tru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position w:val="0"/>
          <w:sz w:val="26"/>
          <w:sz w:val="26"/>
          <w:szCs w:val="26"/>
          <w:u w:val="none"/>
          <w:shd w:fill="auto" w:val="clear"/>
          <w:vertAlign w:val="baseline"/>
        </w:rPr>
      </w:pPr>
      <w:r>
        <w:rPr>
          <w:rFonts w:eastAsia="Times New Roman" w:cs="Times New Roman"/>
          <w:b/>
          <w:i w:val="false"/>
          <w:caps w:val="false"/>
          <w:smallCaps w:val="false"/>
          <w:strike w:val="false"/>
          <w:dstrike w:val="false"/>
          <w:position w:val="0"/>
          <w:sz w:val="26"/>
          <w:sz w:val="26"/>
          <w:szCs w:val="26"/>
          <w:u w:val="none"/>
          <w:shd w:fill="auto" w:val="clear"/>
          <w:vertAlign w:val="baseline"/>
        </w:rPr>
        <w:t>Latvijas Universitātes Fizikas, matemātikas un optometrijas fakultātes</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i w:val="false"/>
          <w:caps w:val="false"/>
          <w:smallCaps w:val="false"/>
          <w:strike w:val="false"/>
          <w:dstrike w:val="false"/>
          <w:position w:val="0"/>
          <w:sz w:val="26"/>
          <w:sz w:val="26"/>
          <w:szCs w:val="26"/>
          <w:u w:val="none"/>
          <w:shd w:fill="auto" w:val="clear"/>
          <w:vertAlign w:val="baseline"/>
        </w:rPr>
        <w:t xml:space="preserve">Latvijas </w:t>
      </w:r>
      <w:r>
        <w:rPr>
          <w:rFonts w:eastAsia="Times New Roman" w:cs="Times New Roman"/>
          <w:b/>
          <w:i w:val="false"/>
          <w:caps w:val="false"/>
          <w:smallCaps w:val="false"/>
          <w:strike w:val="false"/>
          <w:dstrike w:val="false"/>
          <w:position w:val="0"/>
          <w:sz w:val="26"/>
          <w:sz w:val="26"/>
          <w:szCs w:val="26"/>
          <w:u w:val="none"/>
          <w:shd w:fill="auto" w:val="clear"/>
          <w:vertAlign w:val="baseline"/>
        </w:rPr>
        <w:t>A</w:t>
      </w:r>
      <w:r>
        <w:rPr>
          <w:rFonts w:eastAsia="Times New Roman" w:cs="Times New Roman"/>
          <w:b/>
          <w:i w:val="false"/>
          <w:caps w:val="false"/>
          <w:smallCaps w:val="false"/>
          <w:strike w:val="false"/>
          <w:dstrike w:val="false"/>
          <w:position w:val="0"/>
          <w:sz w:val="26"/>
          <w:sz w:val="26"/>
          <w:szCs w:val="26"/>
          <w:u w:val="none"/>
          <w:shd w:fill="auto" w:val="clear"/>
          <w:vertAlign w:val="baseline"/>
        </w:rPr>
        <w:t>tklātās fizikas olimpiādes</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true"/>
        <w:keepLines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t>nolikums</w:t>
      </w:r>
    </w:p>
    <w:p>
      <w:pPr>
        <w:pStyle w:val="Normal1"/>
        <w:keepNext w:val="false"/>
        <w:keepLines w:val="false"/>
        <w:widowControl/>
        <w:pBdr/>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i w:val="false"/>
          <w:caps w:val="false"/>
          <w:smallCaps w:val="false"/>
          <w:strike w:val="false"/>
          <w:dstrike w:val="false"/>
          <w:position w:val="0"/>
          <w:sz w:val="24"/>
          <w:sz w:val="24"/>
          <w:szCs w:val="24"/>
          <w:u w:val="none"/>
          <w:shd w:fill="auto" w:val="clear"/>
          <w:vertAlign w:val="baseline"/>
        </w:rPr>
        <w:t>Apstiprināts:</w:t>
      </w:r>
    </w:p>
    <w:p>
      <w:pPr>
        <w:pStyle w:val="Normal1"/>
        <w:keepNext w:val="false"/>
        <w:keepLines w:val="false"/>
        <w:widowControl/>
        <w:pBdr/>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val="false"/>
          <w:i/>
          <w:caps w:val="false"/>
          <w:smallCaps w:val="false"/>
          <w:strike w:val="false"/>
          <w:dstrike w:val="false"/>
          <w:position w:val="0"/>
          <w:sz w:val="24"/>
          <w:sz w:val="24"/>
          <w:szCs w:val="24"/>
          <w:u w:val="none"/>
          <w:shd w:fill="auto" w:val="clear"/>
          <w:vertAlign w:val="baseline"/>
        </w:rPr>
        <w:t xml:space="preserve">Latvijas Universitātes </w:t>
      </w:r>
    </w:p>
    <w:p>
      <w:pPr>
        <w:pStyle w:val="Normal1"/>
        <w:keepNext w:val="false"/>
        <w:keepLines w:val="false"/>
        <w:widowControl/>
        <w:pBdr/>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val="false"/>
          <w:i/>
          <w:caps w:val="false"/>
          <w:smallCaps w:val="false"/>
          <w:strike w:val="false"/>
          <w:dstrike w:val="false"/>
          <w:position w:val="0"/>
          <w:sz w:val="24"/>
          <w:sz w:val="24"/>
          <w:szCs w:val="24"/>
          <w:u w:val="none"/>
          <w:shd w:fill="auto" w:val="clear"/>
          <w:vertAlign w:val="baseline"/>
        </w:rPr>
        <w:t xml:space="preserve">Fizikas, matemātikas un optometrijas fakultātes </w:t>
      </w:r>
    </w:p>
    <w:p>
      <w:pPr>
        <w:pStyle w:val="Normal1"/>
        <w:keepNext w:val="false"/>
        <w:keepLines w:val="false"/>
        <w:widowControl/>
        <w:pBdr/>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val="false"/>
          <w:i/>
          <w:caps w:val="false"/>
          <w:smallCaps w:val="false"/>
          <w:strike w:val="false"/>
          <w:dstrike w:val="false"/>
          <w:position w:val="0"/>
          <w:sz w:val="24"/>
          <w:sz w:val="24"/>
          <w:szCs w:val="24"/>
          <w:u w:val="none"/>
          <w:shd w:fill="auto" w:val="clear"/>
          <w:vertAlign w:val="baseline"/>
        </w:rPr>
        <w:t>Fizikas nodaļas valdes sēdē</w:t>
      </w:r>
    </w:p>
    <w:p>
      <w:pPr>
        <w:pStyle w:val="Normal1"/>
        <w:keepNext w:val="false"/>
        <w:keepLines w:val="false"/>
        <w:widowControl/>
        <w:pBdr/>
        <w:shd w:val="clear" w:color="auto" w:fill="auto"/>
        <w:spacing w:lineRule="auto" w:line="240" w:before="0" w:after="0"/>
        <w:ind w:left="0" w:right="0" w:hanging="0"/>
        <w:jc w:val="right"/>
        <w:rPr>
          <w:highlight w:val="none"/>
          <w:shd w:fill="auto" w:val="clear"/>
        </w:rPr>
      </w:pPr>
      <w:r>
        <w:rPr>
          <w:rFonts w:eastAsia="Times New Roman" w:cs="Times New Roman"/>
          <w:b w:val="false"/>
          <w:bCs w:val="false"/>
          <w:i/>
          <w:iCs/>
          <w:caps w:val="false"/>
          <w:smallCaps w:val="false"/>
          <w:strike w:val="false"/>
          <w:dstrike w:val="false"/>
          <w:position w:val="0"/>
          <w:sz w:val="24"/>
          <w:sz w:val="24"/>
          <w:szCs w:val="24"/>
          <w:u w:val="none"/>
          <w:shd w:fill="auto" w:val="clear"/>
          <w:vertAlign w:val="baseline"/>
        </w:rPr>
        <w:t xml:space="preserve">2021. gada </w:t>
      </w:r>
      <w:r>
        <w:rPr>
          <w:i/>
          <w:iCs/>
          <w:sz w:val="24"/>
          <w:szCs w:val="24"/>
          <w:shd w:fill="auto" w:val="clear"/>
        </w:rPr>
        <w:t>27</w:t>
      </w:r>
      <w:r>
        <w:rPr>
          <w:rFonts w:eastAsia="Times New Roman" w:cs="Times New Roman"/>
          <w:b w:val="false"/>
          <w:bCs w:val="false"/>
          <w:i/>
          <w:iCs/>
          <w:caps w:val="false"/>
          <w:smallCaps w:val="false"/>
          <w:strike w:val="false"/>
          <w:dstrike w:val="false"/>
          <w:position w:val="0"/>
          <w:sz w:val="24"/>
          <w:sz w:val="24"/>
          <w:szCs w:val="24"/>
          <w:u w:val="none"/>
          <w:shd w:fill="auto" w:val="clear"/>
          <w:vertAlign w:val="baseline"/>
        </w:rPr>
        <w:t>. janvārī</w:t>
      </w:r>
    </w:p>
    <w:p>
      <w:pPr>
        <w:pStyle w:val="Normal1"/>
        <w:keepNext w:val="false"/>
        <w:keepLines w:val="false"/>
        <w:widowControl/>
        <w:pBdr/>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val="false"/>
          <w:i/>
          <w:caps w:val="false"/>
          <w:smallCaps w:val="false"/>
          <w:strike w:val="false"/>
          <w:dstrike w:val="false"/>
          <w:position w:val="0"/>
          <w:sz w:val="24"/>
          <w:sz w:val="24"/>
          <w:szCs w:val="24"/>
          <w:u w:val="none"/>
          <w:shd w:fill="auto" w:val="clear"/>
          <w:vertAlign w:val="baseline"/>
        </w:rPr>
        <w:t>Fizikas nodaļas vadītājs, Guntars Kitenbergs</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Latvijas Atklātās fizikas olimpiādes (turpmāk — Olimpiādes) mērķi un </w:t>
      </w:r>
      <w:r>
        <w:rPr>
          <w:rFonts w:eastAsia="Times New Roman" w:cs="Times New Roman"/>
          <w:b/>
          <w:i w:val="false"/>
          <w:caps w:val="false"/>
          <w:smallCaps w:val="false"/>
          <w:strike w:val="false"/>
          <w:dstrike w:val="false"/>
          <w:position w:val="0"/>
          <w:sz w:val="24"/>
          <w:sz w:val="24"/>
          <w:szCs w:val="24"/>
          <w:u w:val="none"/>
          <w:shd w:fill="auto" w:val="clear"/>
          <w:vertAlign w:val="baseline"/>
        </w:rPr>
        <w:t>uzdevumi:</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rosināt dalībnieku interesi par fiziku;</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veicināt dalībnieku fizikas zināšanu, kā arī pētniecisko un eksperimentālo prasmju  padziļināto apguvi;</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popularizēt iespējas studēt ar fiziku saistītajās studiju programmās.</w:t>
      </w:r>
    </w:p>
    <w:p>
      <w:pPr>
        <w:pStyle w:val="Normal1"/>
        <w:keepNext w:val="false"/>
        <w:keepLines w:val="false"/>
        <w:widowControl/>
        <w:pBdr/>
        <w:shd w:val="clear" w:fill="auto"/>
        <w:spacing w:lineRule="auto" w:line="240" w:before="0" w:after="0"/>
        <w:ind w:left="567" w:right="0" w:hanging="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both"/>
        <w:rPr>
          <w:i w:val="false"/>
          <w:i w:val="false"/>
          <w:caps w:val="false"/>
          <w:smallCaps w:val="false"/>
          <w:strike w:val="false"/>
          <w:dstrike w:val="false"/>
          <w:color w:val="000000"/>
          <w:position w:val="0"/>
          <w:sz w:val="24"/>
          <w:sz w:val="24"/>
          <w:szCs w:val="24"/>
          <w:shd w:fill="auto" w:val="clear"/>
          <w:vertAlign w:val="baseline"/>
        </w:rPr>
      </w:pPr>
      <w:r>
        <w:rPr>
          <w:b/>
          <w:sz w:val="24"/>
          <w:szCs w:val="24"/>
        </w:rPr>
        <w:t>Olimpiādes organizācija un vadība:</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sz w:val="24"/>
          <w:szCs w:val="24"/>
        </w:rPr>
        <w:t xml:space="preserve">Olimpiādi organizē Latvijas Universitātes Fizikas, matemātikas un optometrijas fakultāte (turpmāk — LU FMOF), pēc nepieciešamības piesaistot reģionālus partnerus; </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iādes norises kārtību, Olimpiādes programmu un Olimpiādes vadītāju katru gadu nosaka ar Fizikas nodaļas valdes sēdes lēmumu;</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 xml:space="preserve">Olimpiādes vadītājs izveido Olimpiādes organizatoru </w:t>
      </w:r>
      <w:r>
        <w:rPr>
          <w:sz w:val="24"/>
          <w:szCs w:val="24"/>
        </w:rPr>
        <w:t xml:space="preserve">komiteju </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un vada tās darbību;</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Olimpiādes vadītājs ir atbildīgs par Olimpiādes organizēšanu un norisi saskaņā ar šo Nolikumu un atbilstošajā gadā apstiprinātu Olimpiādes norisi un Olimpiādes programmu.</w:t>
      </w:r>
    </w:p>
    <w:p>
      <w:pPr>
        <w:pStyle w:val="Normal1"/>
        <w:keepNext w:val="false"/>
        <w:keepLines w:val="false"/>
        <w:widowControl/>
        <w:pBdr/>
        <w:shd w:val="clear" w:fill="auto"/>
        <w:spacing w:lineRule="auto" w:line="240" w:before="0" w:after="0"/>
        <w:ind w:left="567" w:right="0" w:hanging="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Olimpiādes organizatoru </w:t>
      </w:r>
      <w:r>
        <w:rPr>
          <w:b/>
          <w:sz w:val="24"/>
          <w:szCs w:val="24"/>
        </w:rPr>
        <w:t xml:space="preserve">komitejas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pienākumi:</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vadītājs</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organizē Olimpiādi un saskaņo ar </w:t>
      </w:r>
      <w:r>
        <w:rPr>
          <w:sz w:val="24"/>
          <w:szCs w:val="24"/>
        </w:rPr>
        <w:t>LU FMOF</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administrāciju </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Olimpiādes organizēšanai un norisei nepieciešamus resursus;</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nosaka un savlaicīgi informē organizatoru </w:t>
      </w:r>
      <w:r>
        <w:rPr>
          <w:sz w:val="24"/>
          <w:szCs w:val="24"/>
        </w:rPr>
        <w:t>komitejas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locekļus par viņu pienākumiem;</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deleģē divus vietniekus no organizatoru </w:t>
      </w:r>
      <w:r>
        <w:rPr>
          <w:sz w:val="24"/>
          <w:szCs w:val="24"/>
        </w:rPr>
        <w:t>komitejas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kuri nepieciešamības gadījumā uzņemas Olimpiādes vadību;</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nodrošina </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 xml:space="preserve">potenciāliem Olimpiādes dalībniekiem un viņu fizikas skolotājiem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pieejamu informāciju par Olimpiādes norisi;</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sz w:val="24"/>
          <w:szCs w:val="24"/>
        </w:rPr>
        <w:t>atbild par</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Olimpiādes uzdevumu atlasi un ekspertīzi atbilstoši </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Olimpiādes programmai;</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nodrošina vienlīdzīgus vērtēšanas kritērijus visās klašu grupās;</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organizatori</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sagatavo olimpiādes uzdevumus atlasei un ekspertīzei;</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īsteno Olimpiādes norisi atbilstoši nolikumam, </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Olimpiādes norises kārtībai un Olimpiādes vadītāja norādījumiem;</w:t>
      </w:r>
    </w:p>
    <w:p>
      <w:pPr>
        <w:pStyle w:val="Normal1"/>
        <w:keepNext w:val="false"/>
        <w:keepLines w:val="false"/>
        <w:widowControl/>
        <w:numPr>
          <w:ilvl w:val="2"/>
          <w:numId w:val="1"/>
        </w:numPr>
        <w:pBdr/>
        <w:shd w:val="clear" w:fill="auto"/>
        <w:spacing w:lineRule="auto" w:line="240" w:before="0" w:after="0"/>
        <w:ind w:left="907" w:right="0" w:hanging="62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nosaka apbalvojumus Olimpiādes uzvarētājiem, konsultējoties ar Fizikas nodaļas valdi un Olimpiādes sponsoriem.</w:t>
      </w:r>
    </w:p>
    <w:p>
      <w:pPr>
        <w:pStyle w:val="Normal1"/>
        <w:keepNext w:val="false"/>
        <w:keepLines w:val="false"/>
        <w:widowControl/>
        <w:pBdr/>
        <w:shd w:val="clear" w:fill="auto"/>
        <w:spacing w:lineRule="auto" w:line="240" w:before="0" w:after="0"/>
        <w:ind w:left="567" w:right="0" w:hanging="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Olimpiādes dalībnieki</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ar Olimpiādes dalībnieku bez iepriekšējas atlases un skolu pārstāvniecības ierobežojumiem, neatkarīgi no sekmēm fizikā un dalības citās mācību konkursos un olimpiādēs var kļū</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 xml:space="preserve">t izglītojamais,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kurš</w:t>
      </w:r>
      <w:r>
        <w:rPr>
          <w:sz w:val="24"/>
          <w:szCs w:val="24"/>
        </w:rPr>
        <w:t xml:space="preserve"> apgūst fizikas kursu pamatizglītības vai vidējās izglītības programmas ietvaros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zdevumu risināša</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nai dalībniekus iedala 9., 10., 11., 12. klašu grupās; katrai klašu grupai atbilstošajā uzdevumu komplektā tiek atlasīti uzdevumi saskaņā ar Olimpiādes programmu; ar organizatoru padomes norādi kādā no klašu grupām Olimpiādē var piedalīties arī jaunāku klašu izglītojamie.</w:t>
      </w:r>
    </w:p>
    <w:p>
      <w:pPr>
        <w:pStyle w:val="Normal1"/>
        <w:keepNext w:val="false"/>
        <w:keepLines w:val="false"/>
        <w:widowControl/>
        <w:pBdr/>
        <w:shd w:val="clear" w:fill="auto"/>
        <w:spacing w:lineRule="auto" w:line="240" w:before="0" w:after="0"/>
        <w:ind w:left="567" w:right="0" w:hanging="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bookmarkStart w:id="0" w:name="_heading=h.30j0zll"/>
      <w:bookmarkEnd w:id="0"/>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Olimpiādes norise</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I</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zglītojamais par Olimpiādes dalībnieku kļūst reģistrējoties; Olimpiādes dalībnieku reģistrācija notiek saskaņā ar Olimpiādes norisē aprakstīto kārtību</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dalībnieki drīkst izmantot uzziņu materiālus, kuri nesatur uzdevumu risinājumus vai atbildes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Olimpiādes norises kārtība, organizatoru kontaktinformācija un Olimpiādes rezultātu publiskošanas datums tiek aprakstīti Olimpiādes norises kārtībā, kā arī dalībniekiem un viņu fizikas skolotājiem nosūtītajās e-pasta vēstulēs un Olimpiādes informatīvajā lapā</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uzdevumus risina četras astronomiskās stundas; viens no Olimpiādes uzdevumiem ir eksperimenta izskaidrošana, ko demonstrē uzdevumu risināšanas laikā</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shd w:fill="auto" w:val="clear"/>
          <w:vertAlign w:val="baseline"/>
        </w:rPr>
      </w:pPr>
      <w:r>
        <w:rPr>
          <w:sz w:val="24"/>
          <w:szCs w:val="24"/>
        </w:rPr>
        <w:t>Olimpiādes dalībnieki uzdevumus risina patstāvīgi; organizatori ir tiesīgi nepieņemt Olimpiādes darbu izvērtēšanai, ja tiek pārkāpts Olimpiādes nolikums, vai pieprasīt papildus paskaidrojumus no dalībnieka citos īpašos gadījumos, kas ļauj apšaubīt darba izpildes patstāvību. Lēmumu par darba nepieņemšanu izvērtēšanai vai nepieciešamību papildus darba apspriešanai ar dalībnieku noformē rakstiski un apstiprina Olimpiādes vadītājs un viņa vietnieki, tā tiek nosūtīta izglītojamiem un viņu fizikas skolotājiem, izmantojot saziņai reģistrācijas pieteikumā norādītās e-pasta adreses. Papildus darba apspriešana notiek starp dalībnieku un org</w:t>
      </w:r>
      <w:r>
        <w:rPr>
          <w:sz w:val="24"/>
          <w:szCs w:val="24"/>
        </w:rPr>
        <w:t xml:space="preserve">anizatoru </w:t>
      </w:r>
      <w:r>
        <w:rPr>
          <w:sz w:val="24"/>
          <w:szCs w:val="24"/>
        </w:rPr>
        <w:t>komitejas norīkotiem pārstāvjiem klātienē vai elektroniskā vidē saskaņā ar Olimpiādes norises kārtību.</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darba valodas ir latviešu, krievu un angļu.</w:t>
      </w:r>
    </w:p>
    <w:p>
      <w:pPr>
        <w:pStyle w:val="Normal1"/>
        <w:keepNext w:val="false"/>
        <w:keepLines w:val="false"/>
        <w:widowControl/>
        <w:pBdr/>
        <w:shd w:val="clear" w:fill="auto"/>
        <w:spacing w:lineRule="auto" w:line="240" w:before="0" w:after="0"/>
        <w:ind w:left="567" w:right="0" w:hanging="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Olimpiādes darbu izvērtēšanas kārtība un uzvarētāju noteikšana</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uzdevumi tiek vērtēti pēc vienotas punktu sistēmas, katrai klašu grupai ir vienoti vērtēšanas kritēriji; uzvarētāji tiek noteikti katrā klašu grupā atsevišķi</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sz w:val="24"/>
          <w:szCs w:val="24"/>
        </w:rPr>
        <w:t>G</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odalgoto vietu sadalījumu un skait</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u nosaka Olimpiādes organizator</w:t>
      </w:r>
      <w:r>
        <w:rPr>
          <w:sz w:val="24"/>
          <w:szCs w:val="24"/>
        </w:rPr>
        <w:t>u komiteja, izvērtējot dalībnieku iegūto punktu sadalījumu</w:t>
      </w:r>
      <w:r>
        <w:rPr>
          <w:rFonts w:eastAsia="Times New Roman" w:cs="Times New Roman"/>
          <w:b w:val="false"/>
          <w:i w:val="false"/>
          <w:caps w:val="false"/>
          <w:smallCaps w:val="false"/>
          <w:strike w:val="false"/>
          <w:dstrike w:val="false"/>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darbu ranžējumu pēc iegūto punktu summas ieraksta Olimpiādes protokolā</w:t>
      </w:r>
      <w:r>
        <w:rPr>
          <w:sz w:val="24"/>
          <w:szCs w:val="24"/>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Olimpiādes protokolu apstiprina Fizikas nodaļas Valdes sēdē. </w:t>
      </w:r>
    </w:p>
    <w:p>
      <w:pPr>
        <w:pStyle w:val="Normal1"/>
        <w:keepNext w:val="false"/>
        <w:keepLines w:val="false"/>
        <w:widowControl/>
        <w:pBdr/>
        <w:shd w:val="clear" w:fill="auto"/>
        <w:spacing w:lineRule="auto" w:line="240" w:before="0" w:after="0"/>
        <w:ind w:left="567" w:right="0" w:hanging="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Olimpiādes uzvarētāju apbalvošana</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uzvarētāju apbalvošana notiek tajā pašā mācību gadā līdz vasaras brīvdienām</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Olimpiādes rezultātus paziņo fizikas olimpiādes interneta vietnē ne vēlāk </w:t>
      </w:r>
      <w:r>
        <w:rPr>
          <w:sz w:val="24"/>
          <w:szCs w:val="24"/>
        </w:rPr>
        <w:t>kā viena mēneša laikā</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pēc Olimpiādes norises dienas; uzziņas par Olimpiādes rezultātiem ir pieejamas, sazinoties ar Olimpiādes organizatoriem</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Olimpiādes uzvarētājus par apbalvošanas vietu un laiku informē personīgi ne vēlāk kā 10 dienas pirms Olimpiādes apbalvošanas ceremonija</w:t>
      </w:r>
      <w:r>
        <w:rPr>
          <w:sz w:val="24"/>
          <w:szCs w:val="24"/>
        </w:rPr>
        <w:t>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alvu fondu, konsultējoties ar Fizikas nodaļas valdi un Olimpiādes sponsoriem nosaka Olimpiādes organizatoru </w:t>
      </w:r>
      <w:r>
        <w:rPr>
          <w:sz w:val="24"/>
          <w:szCs w:val="24"/>
        </w:rPr>
        <w:t>komiteja</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klašu grupās balvas ir līdzvērtīgas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eizsniegtie apbalvojumi tiek saglabāti Olimpiādes balvu fondā</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numPr>
          <w:ilvl w:val="1"/>
          <w:numId w:val="1"/>
        </w:numPr>
        <w:pBdr/>
        <w:shd w:val="clear" w:fill="auto"/>
        <w:spacing w:lineRule="auto" w:line="240" w:before="0" w:after="0"/>
        <w:ind w:left="397" w:right="0" w:hanging="39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sz w:val="24"/>
          <w:szCs w:val="24"/>
        </w:rPr>
        <w:t>B</w:t>
      </w:r>
      <w:r>
        <w:rPr>
          <w:sz w:val="24"/>
          <w:szCs w:val="24"/>
        </w:rPr>
        <w:t xml:space="preserve">alstoties uz Olimpiādē iegūtajiem rezultātiem,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organizatoru </w:t>
      </w:r>
      <w:r>
        <w:rPr>
          <w:sz w:val="24"/>
          <w:szCs w:val="24"/>
        </w:rPr>
        <w:t xml:space="preserve">komiteja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iesaka dalībai Starptautiskā</w:t>
      </w:r>
      <w:r>
        <w:rPr>
          <w:sz w:val="24"/>
          <w:szCs w:val="24"/>
        </w:rPr>
        <w:t>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fizikas olimpiādes atlases sacensībās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numPr>
          <w:ilvl w:val="1"/>
          <w:numId w:val="1"/>
        </w:numPr>
        <w:ind w:left="397" w:hanging="397"/>
        <w:rPr>
          <w:sz w:val="24"/>
          <w:szCs w:val="24"/>
        </w:rPr>
      </w:pPr>
      <w:r>
        <w:rPr>
          <w:sz w:val="24"/>
          <w:szCs w:val="24"/>
        </w:rPr>
        <w:t>Olimpiādes laureātus organizatoru komiteja iesaka dalībai skolēnu vasaras mācību nometnei “Alfa”.</w:t>
      </w:r>
    </w:p>
    <w:p>
      <w:pPr>
        <w:pStyle w:val="Normal1"/>
        <w:keepNext w:val="false"/>
        <w:keepLines w:val="false"/>
        <w:widowControl/>
        <w:pBdr/>
        <w:shd w:val="clear" w:fill="auto"/>
        <w:spacing w:lineRule="auto" w:line="240" w:before="0" w:after="0"/>
        <w:ind w:left="720" w:right="0" w:hanging="72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48"/>
          <w:sz w:val="48"/>
          <w:szCs w:val="48"/>
          <w:u w:val="none"/>
          <w:shd w:fill="auto" w:val="clear"/>
          <w:vertAlign w:val="baseline"/>
        </w:rPr>
      </w:pPr>
      <w:r>
        <w:rPr/>
      </w:r>
    </w:p>
    <w:sectPr>
      <w:type w:val="nextPage"/>
      <w:pgSz w:w="11906" w:h="16838"/>
      <w:pgMar w:left="1797" w:right="1797" w:gutter="0" w:header="0" w:top="1134" w:footer="0"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nux Libertine">
    <w:charset w:val="01"/>
    <w:family w:val="auto"/>
    <w:pitch w:val="default"/>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97" w:hanging="397"/>
      </w:pPr>
      <w:rPr>
        <w:vertAlign w:val="baseline"/>
        <w:position w:val="0"/>
        <w:sz w:val="20"/>
        <w:i w:val="false"/>
        <w:b/>
      </w:rPr>
    </w:lvl>
    <w:lvl w:ilvl="1">
      <w:start w:val="1"/>
      <w:numFmt w:val="decimal"/>
      <w:lvlText w:val="%1.%2."/>
      <w:lvlJc w:val="left"/>
      <w:pPr>
        <w:tabs>
          <w:tab w:val="num" w:pos="0"/>
        </w:tabs>
        <w:ind w:left="397" w:hanging="397"/>
      </w:pPr>
      <w:rPr>
        <w:vertAlign w:val="baseline"/>
        <w:position w:val="0"/>
        <w:sz w:val="20"/>
      </w:rPr>
    </w:lvl>
    <w:lvl w:ilvl="2">
      <w:start w:val="1"/>
      <w:numFmt w:val="decimal"/>
      <w:lvlText w:val="%1.%2.%3."/>
      <w:lvlJc w:val="left"/>
      <w:pPr>
        <w:tabs>
          <w:tab w:val="num" w:pos="0"/>
        </w:tabs>
        <w:ind w:left="907" w:hanging="623"/>
      </w:pPr>
      <w:rPr>
        <w:vertAlign w:val="baseline"/>
        <w:position w:val="0"/>
        <w:sz w:val="20"/>
      </w:rPr>
    </w:lvl>
    <w:lvl w:ilvl="3">
      <w:start w:val="1"/>
      <w:numFmt w:val="decimal"/>
      <w:lvlText w:val="%1.%2.%3.%4."/>
      <w:lvlJc w:val="left"/>
      <w:pPr>
        <w:tabs>
          <w:tab w:val="num" w:pos="0"/>
        </w:tabs>
        <w:ind w:left="1728" w:hanging="647"/>
      </w:pPr>
      <w:rPr>
        <w:vertAlign w:val="baseline"/>
        <w:position w:val="0"/>
        <w:sz w:val="20"/>
      </w:rPr>
    </w:lvl>
    <w:lvl w:ilvl="4">
      <w:start w:val="1"/>
      <w:numFmt w:val="decimal"/>
      <w:lvlText w:val="%1.%2.%3.%4.%5."/>
      <w:lvlJc w:val="left"/>
      <w:pPr>
        <w:tabs>
          <w:tab w:val="num" w:pos="0"/>
        </w:tabs>
        <w:ind w:left="2232" w:hanging="792"/>
      </w:pPr>
      <w:rPr>
        <w:vertAlign w:val="baseline"/>
        <w:position w:val="0"/>
        <w:sz w:val="20"/>
      </w:rPr>
    </w:lvl>
    <w:lvl w:ilvl="5">
      <w:start w:val="1"/>
      <w:numFmt w:val="decimal"/>
      <w:lvlText w:val="%1.%2.%3.%4.%5.%6."/>
      <w:lvlJc w:val="left"/>
      <w:pPr>
        <w:tabs>
          <w:tab w:val="num" w:pos="0"/>
        </w:tabs>
        <w:ind w:left="2736" w:hanging="935"/>
      </w:pPr>
      <w:rPr>
        <w:vertAlign w:val="baseline"/>
        <w:position w:val="0"/>
        <w:sz w:val="20"/>
      </w:rPr>
    </w:lvl>
    <w:lvl w:ilvl="6">
      <w:start w:val="1"/>
      <w:numFmt w:val="decimal"/>
      <w:lvlText w:val="%1.%2.%3.%4.%5.%6.%7."/>
      <w:lvlJc w:val="left"/>
      <w:pPr>
        <w:tabs>
          <w:tab w:val="num" w:pos="0"/>
        </w:tabs>
        <w:ind w:left="3240" w:hanging="1080"/>
      </w:pPr>
      <w:rPr>
        <w:vertAlign w:val="baseline"/>
        <w:position w:val="0"/>
        <w:sz w:val="20"/>
      </w:rPr>
    </w:lvl>
    <w:lvl w:ilvl="7">
      <w:start w:val="1"/>
      <w:numFmt w:val="decimal"/>
      <w:lvlText w:val="%1.%2.%3.%4.%5.%6.%7.%8."/>
      <w:lvlJc w:val="left"/>
      <w:pPr>
        <w:tabs>
          <w:tab w:val="num" w:pos="0"/>
        </w:tabs>
        <w:ind w:left="3744" w:hanging="1224"/>
      </w:pPr>
      <w:rPr>
        <w:vertAlign w:val="baseline"/>
        <w:position w:val="0"/>
        <w:sz w:val="20"/>
      </w:rPr>
    </w:lvl>
    <w:lvl w:ilvl="8">
      <w:start w:val="1"/>
      <w:numFmt w:val="decimal"/>
      <w:lvlText w:val="%1.%2.%3.%4.%5.%6.%7.%8.%9."/>
      <w:lvlJc w:val="left"/>
      <w:pPr>
        <w:tabs>
          <w:tab w:val="num" w:pos="0"/>
        </w:tabs>
        <w:ind w:left="4320" w:hanging="1440"/>
      </w:pPr>
      <w:rPr>
        <w:vertAlign w:val="baseline"/>
        <w:position w:val="0"/>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JP" w:cs="FreeSans"/>
        <w:lang w:val="lv-LV" w:eastAsia="ja-JP"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oto Serif CJK JP" w:cs="FreeSans"/>
      <w:color w:val="auto"/>
      <w:kern w:val="0"/>
      <w:sz w:val="20"/>
      <w:szCs w:val="20"/>
      <w:lang w:val="lv-LV" w:eastAsia="ja-JP" w:bidi="hi-IN"/>
    </w:rPr>
  </w:style>
  <w:style w:type="paragraph" w:styleId="1">
    <w:name w:val="Heading 1"/>
    <w:basedOn w:val="Normal1"/>
    <w:next w:val="Normal1"/>
    <w:qFormat/>
    <w:pPr>
      <w:keepNext w:val="true"/>
      <w:keepLines/>
      <w:spacing w:lineRule="auto" w:line="240" w:before="480" w:after="120"/>
    </w:pPr>
    <w:rPr>
      <w:b/>
      <w:sz w:val="48"/>
      <w:szCs w:val="48"/>
    </w:rPr>
  </w:style>
  <w:style w:type="paragraph" w:styleId="2">
    <w:name w:val="Heading 2"/>
    <w:basedOn w:val="Normal1"/>
    <w:next w:val="Normal1"/>
    <w:qFormat/>
    <w:pPr>
      <w:keepNext w:val="true"/>
      <w:keepLines/>
      <w:spacing w:lineRule="auto" w:line="240" w:before="360" w:after="80"/>
    </w:pPr>
    <w:rPr>
      <w:b/>
      <w:sz w:val="36"/>
      <w:szCs w:val="36"/>
    </w:rPr>
  </w:style>
  <w:style w:type="paragraph" w:styleId="3">
    <w:name w:val="Heading 3"/>
    <w:basedOn w:val="Normal1"/>
    <w:next w:val="Normal1"/>
    <w:qFormat/>
    <w:pPr>
      <w:keepNext w:val="true"/>
      <w:keepLines/>
      <w:spacing w:lineRule="auto" w:line="240" w:before="280" w:after="80"/>
    </w:pPr>
    <w:rPr>
      <w:b/>
      <w:sz w:val="28"/>
      <w:szCs w:val="28"/>
    </w:rPr>
  </w:style>
  <w:style w:type="paragraph" w:styleId="4">
    <w:name w:val="Heading 4"/>
    <w:basedOn w:val="Normal1"/>
    <w:next w:val="Normal1"/>
    <w:qFormat/>
    <w:pPr>
      <w:keepNext w:val="true"/>
      <w:keepLines/>
      <w:spacing w:lineRule="auto" w:line="240" w:before="240" w:after="40"/>
    </w:pPr>
    <w:rPr>
      <w:b/>
      <w:sz w:val="24"/>
      <w:szCs w:val="24"/>
    </w:rPr>
  </w:style>
  <w:style w:type="paragraph" w:styleId="5">
    <w:name w:val="Heading 5"/>
    <w:basedOn w:val="Normal1"/>
    <w:next w:val="Normal1"/>
    <w:qFormat/>
    <w:pPr>
      <w:keepNext w:val="true"/>
      <w:keepLines/>
      <w:spacing w:lineRule="auto" w:line="240" w:before="220" w:after="40"/>
    </w:pPr>
    <w:rPr>
      <w:b/>
      <w:sz w:val="22"/>
      <w:szCs w:val="22"/>
    </w:rPr>
  </w:style>
  <w:style w:type="paragraph" w:styleId="6">
    <w:name w:val="Heading 6"/>
    <w:basedOn w:val="Normal1"/>
    <w:next w:val="Normal1"/>
    <w:qFormat/>
    <w:pPr>
      <w:keepNext w:val="true"/>
      <w:keepLines/>
      <w:spacing w:lineRule="auto" w:line="240" w:before="200" w:after="40"/>
    </w:pPr>
    <w:rPr>
      <w:b/>
      <w:sz w:val="20"/>
      <w:szCs w:val="20"/>
    </w:rPr>
  </w:style>
  <w:style w:type="character" w:styleId="Noklusjumarindkopasfonts">
    <w:name w:val="Noklusējuma rindkopas fonts"/>
    <w:qFormat/>
    <w:rPr>
      <w:w w:val="100"/>
      <w:position w:val="0"/>
      <w:sz w:val="20"/>
      <w:effect w:val="none"/>
      <w:vertAlign w:val="baseline"/>
      <w:em w:val="none"/>
    </w:rPr>
  </w:style>
  <w:style w:type="character" w:styleId="Beiguvresatsauce">
    <w:name w:val="Beigu vēres atsauce"/>
    <w:qFormat/>
    <w:rPr>
      <w:w w:val="100"/>
      <w:effect w:val="none"/>
      <w:vertAlign w:val="superscript"/>
      <w:em w:val="none"/>
    </w:rPr>
  </w:style>
  <w:style w:type="character" w:styleId="Hipersaite">
    <w:name w:val="Hipersaite"/>
    <w:qFormat/>
    <w:rPr>
      <w:color w:val="0000FF"/>
      <w:w w:val="100"/>
      <w:position w:val="0"/>
      <w:sz w:val="20"/>
      <w:u w:val="single"/>
      <w:effect w:val="none"/>
      <w:vertAlign w:val="baseline"/>
      <w:em w:val="none"/>
    </w:rPr>
  </w:style>
  <w:style w:type="character" w:styleId="BalontekstsRakstz">
    <w:name w:val="Balonteksts Rakstz."/>
    <w:qFormat/>
    <w:rPr>
      <w:rFonts w:ascii="Segoe UI" w:hAnsi="Segoe UI" w:cs="Segoe UI"/>
      <w:w w:val="100"/>
      <w:position w:val="0"/>
      <w:sz w:val="18"/>
      <w:sz w:val="18"/>
      <w:szCs w:val="18"/>
      <w:effect w:val="none"/>
      <w:vertAlign w:val="baseline"/>
      <w:em w:val="none"/>
      <w:lang w:val="en-AU" w:eastAsia="en-US"/>
    </w:rPr>
  </w:style>
  <w:style w:type="paragraph" w:styleId="Style8">
    <w:name w:val="見出し"/>
    <w:basedOn w:val="Normal"/>
    <w:next w:val="Style9"/>
    <w:qFormat/>
    <w:pPr>
      <w:keepNext w:val="true"/>
      <w:spacing w:before="240" w:after="120"/>
    </w:pPr>
    <w:rPr>
      <w:rFonts w:ascii="Linux Libertine" w:hAnsi="Linux Libertine" w:eastAsia="IPAゴシック" w:cs="FreeSans"/>
      <w:sz w:val="22"/>
      <w:szCs w:val="28"/>
    </w:rPr>
  </w:style>
  <w:style w:type="paragraph" w:styleId="Style9">
    <w:name w:val="Body Text"/>
    <w:basedOn w:val="Normal"/>
    <w:pPr>
      <w:spacing w:lineRule="auto" w:line="276" w:before="0" w:after="140"/>
    </w:pPr>
    <w:rPr/>
  </w:style>
  <w:style w:type="paragraph" w:styleId="Style10">
    <w:name w:val="List"/>
    <w:basedOn w:val="Style9"/>
    <w:pPr/>
    <w:rPr>
      <w:rFonts w:ascii="Linux Libertine" w:hAnsi="Linux Libertine" w:cs="FreeSans"/>
    </w:rPr>
  </w:style>
  <w:style w:type="paragraph" w:styleId="Style11">
    <w:name w:val="Caption"/>
    <w:basedOn w:val="Normal"/>
    <w:qFormat/>
    <w:pPr>
      <w:suppressLineNumbers/>
      <w:spacing w:before="120" w:after="120"/>
    </w:pPr>
    <w:rPr>
      <w:rFonts w:cs="FreeSans"/>
      <w:i/>
      <w:iCs/>
      <w:sz w:val="22"/>
      <w:szCs w:val="24"/>
    </w:rPr>
  </w:style>
  <w:style w:type="paragraph" w:styleId="Style12">
    <w:name w:val="索引"/>
    <w:basedOn w:val="Normal"/>
    <w:qFormat/>
    <w:pPr>
      <w:suppressLineNumbers/>
    </w:pPr>
    <w:rPr>
      <w:rFonts w:ascii="Linux Libertine" w:hAnsi="Linux Libertine" w:cs="FreeSans"/>
      <w:lang w:val="zxx" w:eastAsia="zxx" w:bidi="zxx"/>
    </w:rPr>
  </w:style>
  <w:style w:type="paragraph" w:styleId="Normal1" w:default="1">
    <w:name w:val="LO-normal"/>
    <w:qFormat/>
    <w:pPr>
      <w:widowControl/>
      <w:bidi w:val="0"/>
      <w:spacing w:before="0" w:after="0"/>
      <w:jc w:val="left"/>
    </w:pPr>
    <w:rPr>
      <w:rFonts w:ascii="Times New Roman" w:hAnsi="Times New Roman" w:eastAsia="Noto Serif CJK JP" w:cs="FreeSans"/>
      <w:color w:val="auto"/>
      <w:kern w:val="0"/>
      <w:sz w:val="20"/>
      <w:szCs w:val="20"/>
      <w:lang w:val="lv-LV" w:eastAsia="ja-JP" w:bidi="hi-IN"/>
    </w:rPr>
  </w:style>
  <w:style w:type="paragraph" w:styleId="Style13">
    <w:name w:val="Title"/>
    <w:basedOn w:val="Normal1"/>
    <w:next w:val="Normal1"/>
    <w:qFormat/>
    <w:pPr>
      <w:keepNext w:val="true"/>
      <w:keepLines/>
      <w:spacing w:lineRule="auto" w:line="240" w:before="480" w:after="120"/>
    </w:pPr>
    <w:rPr>
      <w:b/>
      <w:sz w:val="72"/>
      <w:szCs w:val="72"/>
    </w:rPr>
  </w:style>
  <w:style w:type="paragraph" w:styleId="Parasts">
    <w:name w:val="Parasts"/>
    <w:qFormat/>
    <w:pPr>
      <w:widowControl/>
      <w:suppressAutoHyphens w:val="true"/>
      <w:bidi w:val="0"/>
      <w:spacing w:lineRule="atLeast" w:line="1" w:before="0" w:after="0"/>
      <w:jc w:val="left"/>
      <w:textAlignment w:val="top"/>
      <w:outlineLvl w:val="0"/>
    </w:pPr>
    <w:rPr>
      <w:rFonts w:ascii="Times New Roman" w:hAnsi="Times New Roman" w:eastAsia="Noto Serif CJK JP" w:cs="FreeSans"/>
      <w:color w:val="auto"/>
      <w:w w:val="100"/>
      <w:kern w:val="0"/>
      <w:position w:val="0"/>
      <w:sz w:val="20"/>
      <w:sz w:val="20"/>
      <w:szCs w:val="20"/>
      <w:effect w:val="none"/>
      <w:vertAlign w:val="baseline"/>
      <w:em w:val="none"/>
      <w:lang w:val="en-AU" w:eastAsia="en-US" w:bidi="ar-SA"/>
    </w:rPr>
  </w:style>
  <w:style w:type="paragraph" w:styleId="Virsraksts1">
    <w:name w:val="Virsraksts 1"/>
    <w:basedOn w:val="Parasts"/>
    <w:next w:val="Parasts"/>
    <w:qFormat/>
    <w:pPr>
      <w:keepNext w:val="true"/>
      <w:suppressAutoHyphens w:val="true"/>
      <w:spacing w:lineRule="atLeast" w:line="1"/>
      <w:textAlignment w:val="top"/>
    </w:pPr>
    <w:rPr>
      <w:w w:val="100"/>
      <w:position w:val="0"/>
      <w:sz w:val="24"/>
      <w:sz w:val="24"/>
      <w:effect w:val="none"/>
      <w:vertAlign w:val="baseline"/>
      <w:em w:val="none"/>
      <w:lang w:val="lv-LV" w:eastAsia="en-US" w:bidi="ar-SA"/>
    </w:rPr>
  </w:style>
  <w:style w:type="paragraph" w:styleId="Virsraksts2">
    <w:name w:val="Virsraksts 2"/>
    <w:basedOn w:val="Parasts"/>
    <w:next w:val="Parasts"/>
    <w:qFormat/>
    <w:pPr>
      <w:keepNext w:val="true"/>
      <w:suppressAutoHyphens w:val="true"/>
      <w:spacing w:lineRule="atLeast" w:line="1"/>
      <w:jc w:val="center"/>
      <w:textAlignment w:val="top"/>
      <w:outlineLvl w:val="1"/>
    </w:pPr>
    <w:rPr>
      <w:w w:val="100"/>
      <w:position w:val="0"/>
      <w:sz w:val="24"/>
      <w:sz w:val="24"/>
      <w:effect w:val="none"/>
      <w:vertAlign w:val="baseline"/>
      <w:em w:val="none"/>
      <w:lang w:val="lv-LV" w:eastAsia="en-US" w:bidi="ar-SA"/>
    </w:rPr>
  </w:style>
  <w:style w:type="paragraph" w:styleId="Pamattekstsaratkpi">
    <w:name w:val="Pamatteksts ar atkāpi"/>
    <w:basedOn w:val="Parasts"/>
    <w:qFormat/>
    <w:pPr>
      <w:suppressAutoHyphens w:val="true"/>
      <w:spacing w:lineRule="atLeast" w:line="1"/>
      <w:ind w:left="720" w:hanging="720"/>
      <w:textAlignment w:val="top"/>
    </w:pPr>
    <w:rPr>
      <w:w w:val="100"/>
      <w:position w:val="0"/>
      <w:sz w:val="24"/>
      <w:sz w:val="24"/>
      <w:effect w:val="none"/>
      <w:vertAlign w:val="baseline"/>
      <w:em w:val="none"/>
      <w:lang w:val="lv-LV" w:eastAsia="en-US" w:bidi="ar-SA"/>
    </w:rPr>
  </w:style>
  <w:style w:type="paragraph" w:styleId="Pamattekstaatkpe2">
    <w:name w:val="Pamatteksta atkāpe 2"/>
    <w:basedOn w:val="Parasts"/>
    <w:qFormat/>
    <w:pPr>
      <w:suppressAutoHyphens w:val="true"/>
      <w:spacing w:lineRule="atLeast" w:line="1"/>
      <w:ind w:left="720" w:hanging="720"/>
      <w:jc w:val="both"/>
      <w:textAlignment w:val="top"/>
    </w:pPr>
    <w:rPr>
      <w:w w:val="100"/>
      <w:position w:val="0"/>
      <w:sz w:val="24"/>
      <w:sz w:val="24"/>
      <w:effect w:val="none"/>
      <w:vertAlign w:val="baseline"/>
      <w:em w:val="none"/>
      <w:lang w:val="lv-LV" w:eastAsia="en-US" w:bidi="ar-SA"/>
    </w:rPr>
  </w:style>
  <w:style w:type="paragraph" w:styleId="Beiguvresteksts">
    <w:name w:val="Beigu vēres teksts"/>
    <w:basedOn w:val="Parasts"/>
    <w:qFormat/>
    <w:pPr>
      <w:suppressAutoHyphens w:val="true"/>
      <w:spacing w:lineRule="atLeast" w:line="1"/>
      <w:textAlignment w:val="top"/>
    </w:pPr>
    <w:rPr>
      <w:w w:val="100"/>
      <w:position w:val="0"/>
      <w:sz w:val="20"/>
      <w:effect w:val="none"/>
      <w:vertAlign w:val="baseline"/>
      <w:em w:val="none"/>
      <w:lang w:val="en-AU" w:eastAsia="en-US" w:bidi="ar-SA"/>
    </w:rPr>
  </w:style>
  <w:style w:type="paragraph" w:styleId="Balonteksts">
    <w:name w:val="Balonteksts"/>
    <w:basedOn w:val="Parasts"/>
    <w:qFormat/>
    <w:pPr>
      <w:suppressAutoHyphens w:val="true"/>
      <w:spacing w:lineRule="atLeast" w:line="1"/>
      <w:textAlignment w:val="top"/>
    </w:pPr>
    <w:rPr>
      <w:rFonts w:ascii="Segoe UI" w:hAnsi="Segoe UI" w:cs="Segoe UI"/>
      <w:w w:val="100"/>
      <w:position w:val="0"/>
      <w:sz w:val="18"/>
      <w:sz w:val="18"/>
      <w:szCs w:val="18"/>
      <w:effect w:val="none"/>
      <w:vertAlign w:val="baseline"/>
      <w:em w:val="none"/>
      <w:lang w:val="en-AU" w:eastAsia="en-US" w:bidi="ar-SA"/>
    </w:rPr>
  </w:style>
  <w:style w:type="paragraph" w:styleId="Style14">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Bezsaraksta">
    <w:name w:val="Bez saraksta"/>
    <w:qFormat/>
  </w:style>
  <w:style w:type="table" w:default="1" w:styleId="TableNormal">
    <w:name w:val="Table Normal"/>
  </w:style>
  <w:style w:type="table" w:default="1" w:styleId="TableNormal">
    <w:name w:val="Table Normal"/>
  </w:style>
  <w:style w:type="table" w:styleId="Parastatabula">
    <w:name w:val="Parasta tabula"/>
    <w:qFormat/>
    <w:pPr>
      <w:ind w:rightChars="0"/>
      <w:spacing w:line="1" w:lineRule="atLeast"/>
    </w:pPr>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jjfUF3pcH/NXPA3F0ywjJGGSvIg==">AMUW2mWVrCKb5DLDze62PcK+MCaGc4XB06lE/tfm4whkDQXtAn0BQwrdmXipaKuzeQKpmwFs5WYD96YwT6we3/fhWPmv0iqqnvoi09hnbBJ2Mz1QiMDP7SwYGRcNiX5IvdAhPrvctl1V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LibreOffice/7.4.0.3$Linux_X86_64 LibreOffice_project/40$Build-3</Application>
  <AppVersion>15.0000</AppVersion>
  <Pages>3</Pages>
  <Words>701</Words>
  <Characters>5160</Characters>
  <CharactersWithSpaces>5773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2020-12-29T12:18:00Z</dcterms:created>
  <dc:creator>Edvins</dc:creator>
  <dc:description/>
  <dc:language>ja-JP</dc:language>
  <cp:lastModifiedBy/>
  <dcterms:modified xsi:type="dcterms:W3CDTF">2022-09-07T18:27:40Z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