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BC" w:rsidRPr="00B750BC" w:rsidRDefault="00B750BC" w:rsidP="00B75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7"/>
      </w:tblGrid>
      <w:tr w:rsidR="00B750BC" w:rsidRPr="00B750BC" w:rsidTr="00B75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50BC" w:rsidRP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Course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title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50BC" w:rsidRP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6666"/>
                <w:sz w:val="24"/>
                <w:szCs w:val="24"/>
                <w:lang w:eastAsia="lv-LV"/>
              </w:rPr>
              <w:t>Teaching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6666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6666"/>
                <w:sz w:val="24"/>
                <w:szCs w:val="24"/>
                <w:lang w:eastAsia="lv-LV"/>
              </w:rPr>
              <w:t>and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6666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6666"/>
                <w:sz w:val="24"/>
                <w:szCs w:val="24"/>
                <w:lang w:eastAsia="lv-LV"/>
              </w:rPr>
              <w:t>Learning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6666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6666"/>
                <w:sz w:val="24"/>
                <w:szCs w:val="24"/>
                <w:lang w:eastAsia="lv-LV"/>
              </w:rPr>
              <w:t>Models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6666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6666"/>
                <w:sz w:val="24"/>
                <w:szCs w:val="24"/>
                <w:lang w:eastAsia="lv-LV"/>
              </w:rPr>
              <w:t>of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6666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6666"/>
                <w:sz w:val="24"/>
                <w:szCs w:val="24"/>
                <w:lang w:eastAsia="lv-LV"/>
              </w:rPr>
              <w:t>the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6666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6666"/>
                <w:sz w:val="24"/>
                <w:szCs w:val="24"/>
                <w:lang w:eastAsia="lv-LV"/>
              </w:rPr>
              <w:t>English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6666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6666"/>
                <w:sz w:val="24"/>
                <w:szCs w:val="24"/>
                <w:lang w:eastAsia="lv-LV"/>
              </w:rPr>
              <w:t>Language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6666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B750BC" w:rsidRPr="00B750BC" w:rsidTr="00B75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50BC" w:rsidRP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Course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code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50BC" w:rsidRP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Peda1233</w:t>
            </w:r>
          </w:p>
        </w:tc>
      </w:tr>
      <w:tr w:rsidR="00B750BC" w:rsidRPr="00B750BC" w:rsidTr="00B750B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750BC" w:rsidRP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Credit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points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50BC" w:rsidRP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B750BC" w:rsidRPr="00B750BC" w:rsidTr="00B75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50BC" w:rsidRP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ECTS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creditpoints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50BC" w:rsidRP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B750BC" w:rsidRPr="00B750BC" w:rsidTr="00B75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50BC" w:rsidRP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Total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Contact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Hours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50BC" w:rsidRP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5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32</w:t>
            </w:r>
          </w:p>
        </w:tc>
      </w:tr>
      <w:tr w:rsidR="00B750BC" w:rsidRPr="00B750BC" w:rsidTr="00B75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50BC" w:rsidRP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Number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of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hours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for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lectures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50BC" w:rsidRP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B750BC" w:rsidRPr="00B750BC" w:rsidTr="00B75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50BC" w:rsidRP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Number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of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hours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for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seminars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and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practical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assignments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50BC" w:rsidRP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B750BC" w:rsidRPr="00B750BC" w:rsidTr="00B75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50BC" w:rsidRP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Independent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study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hours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50BC" w:rsidRP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5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48</w:t>
            </w:r>
          </w:p>
        </w:tc>
      </w:tr>
      <w:tr w:rsidR="00B750BC" w:rsidRPr="00B750BC" w:rsidTr="00B75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50BC" w:rsidRP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Date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of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course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confirmation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50BC" w:rsidRP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04.04.2011</w:t>
            </w:r>
          </w:p>
        </w:tc>
      </w:tr>
      <w:tr w:rsidR="00B750BC" w:rsidRPr="00B750BC" w:rsidTr="00B75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50BC" w:rsidRP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Responsible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Unit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50BC" w:rsidRP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Chair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of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Teacher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Training</w:t>
            </w:r>
            <w:proofErr w:type="spellEnd"/>
          </w:p>
        </w:tc>
      </w:tr>
      <w:tr w:rsidR="00B750BC" w:rsidRPr="00B750BC" w:rsidTr="00B750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50BC" w:rsidRP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B750BC" w:rsidRPr="00B750BC" w:rsidTr="00B750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50BC" w:rsidRP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Course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abstract</w:t>
            </w:r>
            <w:proofErr w:type="spellEnd"/>
          </w:p>
        </w:tc>
      </w:tr>
      <w:tr w:rsidR="00B750BC" w:rsidRPr="00B750BC" w:rsidTr="00B750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50BC" w:rsidRP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During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course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students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will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explore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latest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tendencies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different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models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of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teaching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/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learning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English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secondary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school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which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will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provide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important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information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for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their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continued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professional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growth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teacher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These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models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offer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hands-on”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experiences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while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integrating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readings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class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discussions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peer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critiques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experience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their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teaching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settings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course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will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stimulate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students’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personal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professional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reflection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will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have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direct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application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to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their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classroom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will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increase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their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teaching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repertoire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B750BC" w:rsidRPr="00B750BC" w:rsidTr="00B750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50BC" w:rsidRP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Learning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outcomes</w:t>
            </w:r>
            <w:proofErr w:type="spellEnd"/>
          </w:p>
        </w:tc>
      </w:tr>
      <w:tr w:rsidR="00B750BC" w:rsidRPr="00B750BC" w:rsidTr="00B750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50BC" w:rsidRP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Having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completed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course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students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will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have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gained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conscious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understanding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of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latest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tendencies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of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EFL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teaching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learning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methodology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models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formed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their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own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concepts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about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their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integration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English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lessons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secondary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school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students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will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able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to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analyze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evaluate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ground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choice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of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teaching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learning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models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their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suitability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for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particular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learning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situation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students’age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group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students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will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have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learnt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to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reflect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on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whole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process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of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learning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teaching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prepared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for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their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teaching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practice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secondary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school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qualification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exam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</w:tc>
      </w:tr>
      <w:tr w:rsidR="00B750BC" w:rsidRPr="00B750BC" w:rsidTr="00B750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50BC" w:rsidRP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Course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plan</w:t>
            </w:r>
            <w:proofErr w:type="spellEnd"/>
          </w:p>
        </w:tc>
      </w:tr>
      <w:tr w:rsidR="00B750BC" w:rsidRPr="00B750BC" w:rsidTr="00B750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50BC" w:rsidRP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Simulation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role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play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L2 S2 </w:t>
            </w:r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2.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Discussion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debate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L2 S2 </w:t>
            </w:r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3.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Concept-formation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concept-attainment.L2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S2 </w:t>
            </w:r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4.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Cooperative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learning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L4 S8 </w:t>
            </w:r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5. Project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work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S2 </w:t>
            </w:r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6.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Autonomous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learning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S2 </w:t>
            </w:r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7. E-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learning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L2 S2</w:t>
            </w:r>
          </w:p>
        </w:tc>
      </w:tr>
      <w:tr w:rsidR="00B750BC" w:rsidRPr="00B750BC" w:rsidTr="00B750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50BC" w:rsidRP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Requirements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for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awarding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credit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points</w:t>
            </w:r>
            <w:proofErr w:type="spellEnd"/>
          </w:p>
        </w:tc>
      </w:tr>
      <w:tr w:rsidR="00B750BC" w:rsidRPr="00B750BC" w:rsidTr="00B750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50BC" w:rsidRP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course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will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end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up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with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exam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It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will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continuous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assessment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consist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of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summing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up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students’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semester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work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active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participation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micro-teachings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one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of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them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videotaped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(50%)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defense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of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course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portfolio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(50%). </w:t>
            </w:r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following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issues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of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Course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portfolio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will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assessed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: </w:t>
            </w:r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Teaching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activities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with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instructions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materials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; </w:t>
            </w:r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Reflections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on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one’s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micro-teaching;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Reflections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on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group-mates’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teaching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; </w:t>
            </w:r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Critique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of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method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model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form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of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learning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</w:tc>
      </w:tr>
      <w:tr w:rsidR="00B750BC" w:rsidRPr="00B750BC" w:rsidTr="00B750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50BC" w:rsidRP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Compulsory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reading</w:t>
            </w:r>
            <w:proofErr w:type="spellEnd"/>
          </w:p>
        </w:tc>
      </w:tr>
      <w:tr w:rsidR="00B750BC" w:rsidRPr="00B750BC" w:rsidTr="00B750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50BC" w:rsidRP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1.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Cohen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E. G. (2004)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Designing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Groupwork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: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Strategies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for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Heterogeneous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Classroom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Teachers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College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Press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: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New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York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USA </w:t>
            </w:r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2.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Ellis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S.S.,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Whalen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S.F. (2000)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Cooperative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Learning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: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Getting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Started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Scholastic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: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New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York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USA </w:t>
            </w:r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3.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Hyman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R. (2003)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Improving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Discussion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Leadership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Teachers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College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Press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: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New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York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USA </w:t>
            </w:r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4.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Johnson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D., R.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Johnson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&amp; E.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Johnson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Holubec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(2003)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Circles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of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Learning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: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Cooperation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Classroom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Interaction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Book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Company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: MN, USA </w:t>
            </w:r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5.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Joyce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B. R.,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Weil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M.,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Calhoun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E. (2000)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Models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of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Teaching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(6th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ed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.). USA: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Allyn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&amp;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Bacon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6. L.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Grigules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I.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Silovas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redakcijā (1998). Mācīsimies sadarbojoties. Mācību grāmata, Rīga. </w:t>
            </w:r>
          </w:p>
        </w:tc>
      </w:tr>
      <w:tr w:rsidR="00B750BC" w:rsidRPr="00B750BC" w:rsidTr="00B750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50BC" w:rsidRP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Further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reading</w:t>
            </w:r>
            <w:proofErr w:type="spellEnd"/>
          </w:p>
        </w:tc>
      </w:tr>
      <w:tr w:rsidR="00B750BC" w:rsidRPr="00B750BC" w:rsidTr="00B750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50BC" w:rsidRP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Bennett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B.,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Rolheiser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Bennett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C.,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Stevahn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L. (2004)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Cooperative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Learning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: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Where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Heart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Meets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Mind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Ontario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Canada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: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Educational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Connections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2. Kagan L., Kagan M., Kagan S. (1997)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Cooperative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Learning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Structures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for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Teambuilding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Kagan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Cooperative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Learning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3.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Lindsay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C. &amp;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Knight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P. (2006)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Learning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Teaching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English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: A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Course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for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Teachers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OUP </w:t>
            </w:r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4.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Slavin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R. E. (2001)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Cooperative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Learning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Theory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Research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Practice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Englewood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Cliffs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NJ: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Prentice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Hall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5.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Spratt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M.,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Pulverness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A. &amp;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Williams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M. (2005)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TKT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Course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CUP </w:t>
            </w:r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6.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Watkins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P. (2005)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Learning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to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Teach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English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A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Practical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Introduction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for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New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Teachers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Delta </w:t>
            </w:r>
          </w:p>
        </w:tc>
      </w:tr>
      <w:tr w:rsidR="00B750BC" w:rsidRPr="00B750BC" w:rsidTr="00B750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50BC" w:rsidRP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Periodicals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and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other</w:t>
            </w:r>
            <w:proofErr w:type="spellEnd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75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sources</w:t>
            </w:r>
            <w:proofErr w:type="spellEnd"/>
          </w:p>
        </w:tc>
      </w:tr>
      <w:tr w:rsidR="00B750BC" w:rsidRPr="00B750BC" w:rsidTr="00B750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50BC" w:rsidRPr="00B750BC" w:rsidRDefault="00B750BC" w:rsidP="00B7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www.teachingenglish.org.uk </w:t>
            </w:r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2. www.developingteachers.com </w:t>
            </w:r>
            <w:bookmarkStart w:id="0" w:name="_GoBack"/>
            <w:bookmarkEnd w:id="0"/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3. www.onestopenglish.com </w:t>
            </w:r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4. http://www.britishcouncil.org/languageassistant/website.html </w:t>
            </w:r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5. www.english-to-go.com </w:t>
            </w:r>
            <w:r w:rsidRPr="00B750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6. www.tedpanitz.com</w:t>
            </w:r>
          </w:p>
        </w:tc>
      </w:tr>
    </w:tbl>
    <w:p w:rsidR="00F70A5F" w:rsidRDefault="00F70A5F"/>
    <w:sectPr w:rsidR="00F70A5F" w:rsidSect="006621C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BC"/>
    <w:rsid w:val="006621CD"/>
    <w:rsid w:val="00B750BC"/>
    <w:rsid w:val="00F7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5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2482</Words>
  <Characters>1416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</dc:creator>
  <cp:lastModifiedBy>Indra</cp:lastModifiedBy>
  <cp:revision>1</cp:revision>
  <dcterms:created xsi:type="dcterms:W3CDTF">2013-03-18T09:11:00Z</dcterms:created>
  <dcterms:modified xsi:type="dcterms:W3CDTF">2013-03-18T09:12:00Z</dcterms:modified>
</cp:coreProperties>
</file>