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0" w:rsidRDefault="0061468E" w:rsidP="0061468E">
      <w:pPr>
        <w:jc w:val="center"/>
        <w:rPr>
          <w:b/>
          <w:sz w:val="32"/>
        </w:rPr>
      </w:pPr>
      <w:r w:rsidRPr="0061468E">
        <w:rPr>
          <w:b/>
          <w:sz w:val="32"/>
        </w:rPr>
        <w:t>Tematiskais plāns latviešu valodā 12. klasei II semestris</w:t>
      </w:r>
    </w:p>
    <w:p w:rsidR="0061468E" w:rsidRDefault="0061468E" w:rsidP="0061468E">
      <w:pPr>
        <w:jc w:val="center"/>
        <w:rPr>
          <w:b/>
          <w:sz w:val="32"/>
        </w:rPr>
      </w:pPr>
    </w:p>
    <w:tbl>
      <w:tblPr>
        <w:tblStyle w:val="TableGrid"/>
        <w:tblW w:w="0" w:type="auto"/>
        <w:tblInd w:w="142" w:type="dxa"/>
        <w:tblLook w:val="04A0"/>
      </w:tblPr>
      <w:tblGrid>
        <w:gridCol w:w="875"/>
        <w:gridCol w:w="975"/>
        <w:gridCol w:w="4544"/>
        <w:gridCol w:w="2888"/>
        <w:gridCol w:w="1258"/>
      </w:tblGrid>
      <w:tr w:rsidR="00DC5BF0" w:rsidRPr="0061468E" w:rsidTr="00D23D5E">
        <w:tc>
          <w:tcPr>
            <w:tcW w:w="875" w:type="dxa"/>
          </w:tcPr>
          <w:p w:rsidR="0061468E" w:rsidRPr="0061468E" w:rsidRDefault="0061468E" w:rsidP="0061468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1468E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975" w:type="dxa"/>
          </w:tcPr>
          <w:p w:rsidR="0061468E" w:rsidRPr="0061468E" w:rsidRDefault="0061468E" w:rsidP="0061468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1468E">
              <w:rPr>
                <w:b/>
                <w:sz w:val="28"/>
                <w:szCs w:val="28"/>
              </w:rPr>
              <w:t>Laiks</w:t>
            </w:r>
          </w:p>
        </w:tc>
        <w:tc>
          <w:tcPr>
            <w:tcW w:w="4544" w:type="dxa"/>
          </w:tcPr>
          <w:p w:rsidR="0061468E" w:rsidRPr="0061468E" w:rsidRDefault="0061468E" w:rsidP="0061468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1468E">
              <w:rPr>
                <w:b/>
                <w:sz w:val="28"/>
                <w:szCs w:val="28"/>
              </w:rPr>
              <w:t>Tēma</w:t>
            </w:r>
          </w:p>
        </w:tc>
        <w:tc>
          <w:tcPr>
            <w:tcW w:w="2888" w:type="dxa"/>
          </w:tcPr>
          <w:p w:rsidR="0061468E" w:rsidRPr="0061468E" w:rsidRDefault="0061468E" w:rsidP="0061468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1468E">
              <w:rPr>
                <w:b/>
                <w:sz w:val="28"/>
                <w:szCs w:val="28"/>
              </w:rPr>
              <w:t>Patstāvīgam darbam</w:t>
            </w:r>
          </w:p>
        </w:tc>
        <w:tc>
          <w:tcPr>
            <w:tcW w:w="1258" w:type="dxa"/>
          </w:tcPr>
          <w:p w:rsidR="0061468E" w:rsidRPr="0061468E" w:rsidRDefault="0061468E" w:rsidP="0061468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1468E">
              <w:rPr>
                <w:b/>
                <w:sz w:val="28"/>
                <w:szCs w:val="28"/>
              </w:rPr>
              <w:t>Piezīmes</w:t>
            </w:r>
          </w:p>
        </w:tc>
      </w:tr>
      <w:tr w:rsidR="00DC5BF0" w:rsidRPr="0061468E" w:rsidTr="00D23D5E">
        <w:tc>
          <w:tcPr>
            <w:tcW w:w="875" w:type="dxa"/>
          </w:tcPr>
          <w:p w:rsidR="0061468E" w:rsidRPr="0061468E" w:rsidRDefault="0061468E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  <w:r w:rsidRPr="0061468E">
              <w:rPr>
                <w:szCs w:val="24"/>
              </w:rPr>
              <w:t>7.-12.01.</w:t>
            </w:r>
          </w:p>
        </w:tc>
        <w:tc>
          <w:tcPr>
            <w:tcW w:w="4544" w:type="dxa"/>
          </w:tcPr>
          <w:p w:rsidR="0061468E" w:rsidRPr="0061468E" w:rsidRDefault="00674A73" w:rsidP="0061468E">
            <w:pPr>
              <w:ind w:left="0"/>
              <w:rPr>
                <w:szCs w:val="24"/>
              </w:rPr>
            </w:pPr>
            <w:hyperlink r:id="rId5" w:history="1">
              <w:r w:rsidR="0061468E" w:rsidRPr="005865AB">
                <w:rPr>
                  <w:rStyle w:val="Hyperlink"/>
                  <w:szCs w:val="24"/>
                </w:rPr>
                <w:t>Sintakses jautājumu atkārtojums.</w:t>
              </w:r>
            </w:hyperlink>
          </w:p>
        </w:tc>
        <w:tc>
          <w:tcPr>
            <w:tcW w:w="2888" w:type="dxa"/>
          </w:tcPr>
          <w:p w:rsidR="0061468E" w:rsidRDefault="0061468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Darba lapa</w:t>
            </w:r>
          </w:p>
          <w:p w:rsidR="0061468E" w:rsidRPr="0061468E" w:rsidRDefault="0061468E" w:rsidP="0061468E">
            <w:pPr>
              <w:ind w:left="0"/>
              <w:rPr>
                <w:szCs w:val="24"/>
              </w:rPr>
            </w:pPr>
          </w:p>
        </w:tc>
        <w:tc>
          <w:tcPr>
            <w:tcW w:w="125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</w:p>
        </w:tc>
      </w:tr>
      <w:tr w:rsidR="00D23D5E" w:rsidRPr="0061468E" w:rsidTr="00D23D5E">
        <w:tc>
          <w:tcPr>
            <w:tcW w:w="875" w:type="dxa"/>
            <w:shd w:val="clear" w:color="auto" w:fill="D9D9D9" w:themeFill="background1" w:themeFillShade="D9"/>
          </w:tcPr>
          <w:p w:rsidR="0061468E" w:rsidRPr="0061468E" w:rsidRDefault="0061468E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14.-19.01.</w:t>
            </w:r>
          </w:p>
        </w:tc>
        <w:tc>
          <w:tcPr>
            <w:tcW w:w="4544" w:type="dxa"/>
            <w:shd w:val="clear" w:color="auto" w:fill="D9D9D9" w:themeFill="background1" w:themeFillShade="D9"/>
          </w:tcPr>
          <w:p w:rsidR="0061468E" w:rsidRPr="0061468E" w:rsidRDefault="00674A73" w:rsidP="0061468E">
            <w:pPr>
              <w:ind w:left="0"/>
              <w:rPr>
                <w:szCs w:val="24"/>
              </w:rPr>
            </w:pPr>
            <w:hyperlink r:id="rId6" w:history="1">
              <w:r w:rsidR="0061468E" w:rsidRPr="005865AB">
                <w:rPr>
                  <w:rStyle w:val="Hyperlink"/>
                  <w:szCs w:val="24"/>
                </w:rPr>
                <w:t>Sintakses jautājumu atkārtojums</w:t>
              </w:r>
            </w:hyperlink>
            <w:r w:rsidR="0061468E">
              <w:rPr>
                <w:szCs w:val="24"/>
              </w:rPr>
              <w:t xml:space="preserve">. </w:t>
            </w:r>
            <w:r w:rsidR="0061468E" w:rsidRPr="00DC5BF0">
              <w:rPr>
                <w:b/>
                <w:szCs w:val="24"/>
              </w:rPr>
              <w:t>Tests.</w:t>
            </w:r>
          </w:p>
        </w:tc>
        <w:tc>
          <w:tcPr>
            <w:tcW w:w="288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Testa kļūdu analīze.</w:t>
            </w:r>
          </w:p>
        </w:tc>
        <w:tc>
          <w:tcPr>
            <w:tcW w:w="125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Vērt. ar atzīmi.</w:t>
            </w:r>
          </w:p>
        </w:tc>
      </w:tr>
      <w:tr w:rsidR="00DC5BF0" w:rsidRPr="0061468E" w:rsidTr="00D23D5E">
        <w:tc>
          <w:tcPr>
            <w:tcW w:w="875" w:type="dxa"/>
          </w:tcPr>
          <w:p w:rsidR="0061468E" w:rsidRPr="0061468E" w:rsidRDefault="0061468E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21.-26.01.</w:t>
            </w:r>
          </w:p>
        </w:tc>
        <w:tc>
          <w:tcPr>
            <w:tcW w:w="4544" w:type="dxa"/>
          </w:tcPr>
          <w:p w:rsidR="0061468E" w:rsidRPr="0061468E" w:rsidRDefault="00674A73" w:rsidP="0061468E">
            <w:pPr>
              <w:ind w:left="0"/>
              <w:rPr>
                <w:szCs w:val="24"/>
              </w:rPr>
            </w:pPr>
            <w:hyperlink r:id="rId7" w:history="1">
              <w:r w:rsidR="0061468E" w:rsidRPr="005865AB">
                <w:rPr>
                  <w:rStyle w:val="Hyperlink"/>
                  <w:szCs w:val="24"/>
                </w:rPr>
                <w:t>Stilistikas jautājumu atkārtojums.</w:t>
              </w:r>
            </w:hyperlink>
          </w:p>
        </w:tc>
        <w:tc>
          <w:tcPr>
            <w:tcW w:w="288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Darba lapa.</w:t>
            </w:r>
          </w:p>
        </w:tc>
        <w:tc>
          <w:tcPr>
            <w:tcW w:w="125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</w:p>
        </w:tc>
      </w:tr>
      <w:tr w:rsidR="00DC5BF0" w:rsidRPr="0061468E" w:rsidTr="00D23D5E">
        <w:tc>
          <w:tcPr>
            <w:tcW w:w="875" w:type="dxa"/>
          </w:tcPr>
          <w:p w:rsidR="0061468E" w:rsidRPr="0061468E" w:rsidRDefault="0061468E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28.01.-01.02.</w:t>
            </w:r>
          </w:p>
        </w:tc>
        <w:tc>
          <w:tcPr>
            <w:tcW w:w="4544" w:type="dxa"/>
          </w:tcPr>
          <w:p w:rsidR="0061468E" w:rsidRPr="0061468E" w:rsidRDefault="00674A73" w:rsidP="0061468E">
            <w:pPr>
              <w:ind w:left="0"/>
              <w:rPr>
                <w:szCs w:val="24"/>
              </w:rPr>
            </w:pPr>
            <w:hyperlink r:id="rId8" w:history="1">
              <w:r w:rsidR="0061468E" w:rsidRPr="005865AB">
                <w:rPr>
                  <w:rStyle w:val="Hyperlink"/>
                  <w:szCs w:val="24"/>
                </w:rPr>
                <w:t>Fonētikas jautājumu atkārtojums</w:t>
              </w:r>
            </w:hyperlink>
            <w:r w:rsidR="0061468E">
              <w:rPr>
                <w:szCs w:val="24"/>
              </w:rPr>
              <w:t>.</w:t>
            </w:r>
          </w:p>
        </w:tc>
        <w:tc>
          <w:tcPr>
            <w:tcW w:w="288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Darba lapa</w:t>
            </w:r>
          </w:p>
        </w:tc>
        <w:tc>
          <w:tcPr>
            <w:tcW w:w="125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</w:p>
        </w:tc>
      </w:tr>
      <w:tr w:rsidR="00DC5BF0" w:rsidRPr="0061468E" w:rsidTr="00D23D5E">
        <w:tc>
          <w:tcPr>
            <w:tcW w:w="875" w:type="dxa"/>
          </w:tcPr>
          <w:p w:rsidR="0061468E" w:rsidRPr="0061468E" w:rsidRDefault="0061468E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04.-09.02.</w:t>
            </w:r>
          </w:p>
        </w:tc>
        <w:tc>
          <w:tcPr>
            <w:tcW w:w="4544" w:type="dxa"/>
          </w:tcPr>
          <w:p w:rsidR="0061468E" w:rsidRPr="0061468E" w:rsidRDefault="00674A73" w:rsidP="0061468E">
            <w:pPr>
              <w:ind w:left="0"/>
              <w:rPr>
                <w:szCs w:val="24"/>
              </w:rPr>
            </w:pPr>
            <w:hyperlink r:id="rId9" w:history="1">
              <w:r w:rsidR="0061468E" w:rsidRPr="005865AB">
                <w:rPr>
                  <w:rStyle w:val="Hyperlink"/>
                  <w:szCs w:val="24"/>
                </w:rPr>
                <w:t>Morfoloģijas jautājumu atkārtojums</w:t>
              </w:r>
            </w:hyperlink>
            <w:r w:rsidR="0061468E">
              <w:rPr>
                <w:szCs w:val="24"/>
              </w:rPr>
              <w:t>.</w:t>
            </w:r>
          </w:p>
        </w:tc>
        <w:tc>
          <w:tcPr>
            <w:tcW w:w="2888" w:type="dxa"/>
          </w:tcPr>
          <w:p w:rsidR="0061468E" w:rsidRPr="0061468E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Darba lapa</w:t>
            </w:r>
          </w:p>
        </w:tc>
        <w:tc>
          <w:tcPr>
            <w:tcW w:w="125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</w:p>
        </w:tc>
      </w:tr>
      <w:tr w:rsidR="00DC5BF0" w:rsidRPr="0061468E" w:rsidTr="00D23D5E">
        <w:tc>
          <w:tcPr>
            <w:tcW w:w="875" w:type="dxa"/>
          </w:tcPr>
          <w:p w:rsidR="0061468E" w:rsidRPr="0061468E" w:rsidRDefault="0061468E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61468E" w:rsidRPr="0061468E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11.-16.02.</w:t>
            </w:r>
          </w:p>
        </w:tc>
        <w:tc>
          <w:tcPr>
            <w:tcW w:w="4544" w:type="dxa"/>
          </w:tcPr>
          <w:p w:rsidR="0061468E" w:rsidRPr="0061468E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Leksikoloģijas jautājumu atkārtojums.</w:t>
            </w:r>
          </w:p>
        </w:tc>
        <w:tc>
          <w:tcPr>
            <w:tcW w:w="2888" w:type="dxa"/>
          </w:tcPr>
          <w:p w:rsidR="0061468E" w:rsidRPr="0061468E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Darba lapa</w:t>
            </w:r>
          </w:p>
        </w:tc>
        <w:tc>
          <w:tcPr>
            <w:tcW w:w="125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</w:p>
        </w:tc>
      </w:tr>
      <w:tr w:rsidR="00D23D5E" w:rsidRPr="0061468E" w:rsidTr="00D23D5E">
        <w:tc>
          <w:tcPr>
            <w:tcW w:w="875" w:type="dxa"/>
            <w:shd w:val="clear" w:color="auto" w:fill="D9D9D9" w:themeFill="background1" w:themeFillShade="D9"/>
          </w:tcPr>
          <w:p w:rsidR="0061468E" w:rsidRPr="0061468E" w:rsidRDefault="0061468E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61468E" w:rsidRPr="0061468E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18.-23.02.</w:t>
            </w:r>
          </w:p>
        </w:tc>
        <w:tc>
          <w:tcPr>
            <w:tcW w:w="4544" w:type="dxa"/>
            <w:shd w:val="clear" w:color="auto" w:fill="D9D9D9" w:themeFill="background1" w:themeFillShade="D9"/>
          </w:tcPr>
          <w:p w:rsidR="0061468E" w:rsidRPr="0061468E" w:rsidRDefault="00DC5BF0" w:rsidP="00DC5BF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Projektu nedēļa</w:t>
            </w:r>
            <w:r w:rsidRPr="00DC5BF0">
              <w:rPr>
                <w:b/>
                <w:szCs w:val="24"/>
              </w:rPr>
              <w:t xml:space="preserve">. </w:t>
            </w:r>
            <w:hyperlink r:id="rId10" w:history="1">
              <w:r w:rsidRPr="005865AB">
                <w:rPr>
                  <w:rStyle w:val="Hyperlink"/>
                  <w:b/>
                  <w:szCs w:val="24"/>
                </w:rPr>
                <w:t>CE latviešu valodā 12. klasēm izmēģinājuma darbs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2888" w:type="dxa"/>
          </w:tcPr>
          <w:p w:rsidR="0061468E" w:rsidRPr="0061468E" w:rsidRDefault="0061468E" w:rsidP="0061468E">
            <w:pPr>
              <w:ind w:left="0"/>
              <w:rPr>
                <w:szCs w:val="24"/>
              </w:rPr>
            </w:pPr>
          </w:p>
        </w:tc>
        <w:tc>
          <w:tcPr>
            <w:tcW w:w="1258" w:type="dxa"/>
          </w:tcPr>
          <w:p w:rsidR="0061468E" w:rsidRPr="0061468E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Vērt. ar atzīmi.</w:t>
            </w:r>
          </w:p>
        </w:tc>
      </w:tr>
      <w:tr w:rsidR="00DC5BF0" w:rsidRPr="0061468E" w:rsidTr="00D23D5E">
        <w:tc>
          <w:tcPr>
            <w:tcW w:w="875" w:type="dxa"/>
          </w:tcPr>
          <w:p w:rsidR="00DC5BF0" w:rsidRPr="0061468E" w:rsidRDefault="00DC5BF0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25.02.-01.03.</w:t>
            </w:r>
          </w:p>
        </w:tc>
        <w:tc>
          <w:tcPr>
            <w:tcW w:w="4544" w:type="dxa"/>
          </w:tcPr>
          <w:p w:rsidR="00DC5BF0" w:rsidRDefault="00DC5BF0" w:rsidP="00DC5BF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CE izmēģinājuma darba kļūdu analīze.</w:t>
            </w:r>
          </w:p>
        </w:tc>
        <w:tc>
          <w:tcPr>
            <w:tcW w:w="288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Teksta izpratnes uzdevumi.</w:t>
            </w:r>
          </w:p>
        </w:tc>
        <w:tc>
          <w:tcPr>
            <w:tcW w:w="125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</w:p>
        </w:tc>
      </w:tr>
      <w:tr w:rsidR="00DC5BF0" w:rsidRPr="0061468E" w:rsidTr="00D23D5E">
        <w:tc>
          <w:tcPr>
            <w:tcW w:w="875" w:type="dxa"/>
          </w:tcPr>
          <w:p w:rsidR="00DC5BF0" w:rsidRPr="0061468E" w:rsidRDefault="00DC5BF0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04.-09.03.</w:t>
            </w:r>
          </w:p>
        </w:tc>
        <w:tc>
          <w:tcPr>
            <w:tcW w:w="4544" w:type="dxa"/>
          </w:tcPr>
          <w:p w:rsidR="00DC5BF0" w:rsidRDefault="00674A73" w:rsidP="00DC5BF0">
            <w:pPr>
              <w:ind w:left="0"/>
              <w:rPr>
                <w:szCs w:val="24"/>
              </w:rPr>
            </w:pPr>
            <w:hyperlink r:id="rId11" w:history="1">
              <w:r w:rsidR="00DC5BF0" w:rsidRPr="000F318F">
                <w:rPr>
                  <w:rStyle w:val="Hyperlink"/>
                  <w:szCs w:val="24"/>
                </w:rPr>
                <w:t>Teksta izpratnes uzdevumi</w:t>
              </w:r>
            </w:hyperlink>
            <w:r w:rsidR="00DC5BF0">
              <w:rPr>
                <w:szCs w:val="24"/>
              </w:rPr>
              <w:t>.</w:t>
            </w:r>
          </w:p>
        </w:tc>
        <w:tc>
          <w:tcPr>
            <w:tcW w:w="288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Teksta izpratnes uzdevumi.</w:t>
            </w:r>
          </w:p>
        </w:tc>
        <w:tc>
          <w:tcPr>
            <w:tcW w:w="125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i/</w:t>
            </w:r>
            <w:proofErr w:type="spellStart"/>
            <w:r>
              <w:rPr>
                <w:szCs w:val="24"/>
              </w:rPr>
              <w:t>ni</w:t>
            </w:r>
            <w:proofErr w:type="spellEnd"/>
          </w:p>
        </w:tc>
      </w:tr>
      <w:tr w:rsidR="00DC5BF0" w:rsidRPr="0061468E" w:rsidTr="00D23D5E">
        <w:tc>
          <w:tcPr>
            <w:tcW w:w="875" w:type="dxa"/>
            <w:shd w:val="clear" w:color="auto" w:fill="D9D9D9" w:themeFill="background1" w:themeFillShade="D9"/>
          </w:tcPr>
          <w:p w:rsidR="00DC5BF0" w:rsidRPr="0061468E" w:rsidRDefault="00DC5BF0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11.-16.03.</w:t>
            </w:r>
          </w:p>
        </w:tc>
        <w:tc>
          <w:tcPr>
            <w:tcW w:w="4544" w:type="dxa"/>
            <w:shd w:val="clear" w:color="auto" w:fill="D9D9D9" w:themeFill="background1" w:themeFillShade="D9"/>
          </w:tcPr>
          <w:p w:rsidR="00DC5BF0" w:rsidRPr="00DC5BF0" w:rsidRDefault="00DC5BF0" w:rsidP="00DC5BF0">
            <w:pPr>
              <w:ind w:left="0"/>
              <w:rPr>
                <w:b/>
                <w:szCs w:val="24"/>
              </w:rPr>
            </w:pPr>
            <w:r w:rsidRPr="00DC5BF0">
              <w:rPr>
                <w:b/>
                <w:szCs w:val="24"/>
              </w:rPr>
              <w:t>Kontroldarbs.</w:t>
            </w:r>
          </w:p>
        </w:tc>
        <w:tc>
          <w:tcPr>
            <w:tcW w:w="288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Darba lapa- vingrinājumi atkārtošanai.</w:t>
            </w:r>
          </w:p>
        </w:tc>
        <w:tc>
          <w:tcPr>
            <w:tcW w:w="1258" w:type="dxa"/>
          </w:tcPr>
          <w:p w:rsidR="00DC5BF0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Vērt. ar atzīmi.</w:t>
            </w:r>
          </w:p>
        </w:tc>
      </w:tr>
      <w:tr w:rsidR="00DC5BF0" w:rsidRPr="0061468E" w:rsidTr="00D23D5E">
        <w:tc>
          <w:tcPr>
            <w:tcW w:w="875" w:type="dxa"/>
          </w:tcPr>
          <w:p w:rsidR="00DC5BF0" w:rsidRPr="0061468E" w:rsidRDefault="00DC5BF0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18.-21.03.</w:t>
            </w:r>
          </w:p>
        </w:tc>
        <w:tc>
          <w:tcPr>
            <w:tcW w:w="4544" w:type="dxa"/>
          </w:tcPr>
          <w:p w:rsidR="00DC5BF0" w:rsidRDefault="00DC5BF0" w:rsidP="00DC5BF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Dažādi vingrinājumi latviešu valodā.</w:t>
            </w:r>
          </w:p>
        </w:tc>
        <w:tc>
          <w:tcPr>
            <w:tcW w:w="288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Dažādi vingrinājumi latviešu valodā.</w:t>
            </w:r>
          </w:p>
        </w:tc>
        <w:tc>
          <w:tcPr>
            <w:tcW w:w="125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</w:p>
        </w:tc>
      </w:tr>
      <w:tr w:rsidR="00DC5BF0" w:rsidRPr="0061468E" w:rsidTr="00D23D5E">
        <w:tc>
          <w:tcPr>
            <w:tcW w:w="875" w:type="dxa"/>
          </w:tcPr>
          <w:p w:rsidR="00DC5BF0" w:rsidRPr="0061468E" w:rsidRDefault="00DC5BF0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23.-28.03.</w:t>
            </w:r>
          </w:p>
        </w:tc>
        <w:tc>
          <w:tcPr>
            <w:tcW w:w="4544" w:type="dxa"/>
          </w:tcPr>
          <w:p w:rsidR="00DC5BF0" w:rsidRDefault="00DC5BF0" w:rsidP="00DC5BF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BRĪVLAIKS</w:t>
            </w:r>
          </w:p>
        </w:tc>
        <w:tc>
          <w:tcPr>
            <w:tcW w:w="288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</w:p>
        </w:tc>
        <w:tc>
          <w:tcPr>
            <w:tcW w:w="125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</w:p>
        </w:tc>
      </w:tr>
      <w:tr w:rsidR="00DC5BF0" w:rsidRPr="0061468E" w:rsidTr="00D23D5E">
        <w:tc>
          <w:tcPr>
            <w:tcW w:w="875" w:type="dxa"/>
          </w:tcPr>
          <w:p w:rsidR="00DC5BF0" w:rsidRPr="0061468E" w:rsidRDefault="00DC5BF0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2.-6. 04.</w:t>
            </w:r>
          </w:p>
        </w:tc>
        <w:tc>
          <w:tcPr>
            <w:tcW w:w="4544" w:type="dxa"/>
          </w:tcPr>
          <w:p w:rsidR="00DC5BF0" w:rsidRDefault="00DC5BF0" w:rsidP="00DC5BF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Gatavošanās eksāmeniem. 1. daļas vingrinājumi.</w:t>
            </w:r>
          </w:p>
        </w:tc>
        <w:tc>
          <w:tcPr>
            <w:tcW w:w="288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Darba lapa. Tests. </w:t>
            </w:r>
          </w:p>
        </w:tc>
        <w:tc>
          <w:tcPr>
            <w:tcW w:w="125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i/</w:t>
            </w:r>
            <w:proofErr w:type="spellStart"/>
            <w:r>
              <w:rPr>
                <w:szCs w:val="24"/>
              </w:rPr>
              <w:t>ni</w:t>
            </w:r>
            <w:proofErr w:type="spellEnd"/>
          </w:p>
        </w:tc>
      </w:tr>
      <w:tr w:rsidR="00D23D5E" w:rsidRPr="0061468E" w:rsidTr="00D23D5E">
        <w:tc>
          <w:tcPr>
            <w:tcW w:w="875" w:type="dxa"/>
            <w:shd w:val="clear" w:color="auto" w:fill="FFC000"/>
          </w:tcPr>
          <w:p w:rsidR="00D23D5E" w:rsidRPr="0061468E" w:rsidRDefault="00D23D5E" w:rsidP="00D23D5E">
            <w:pPr>
              <w:pStyle w:val="ListParagraph"/>
              <w:rPr>
                <w:szCs w:val="24"/>
              </w:rPr>
            </w:pPr>
          </w:p>
        </w:tc>
        <w:tc>
          <w:tcPr>
            <w:tcW w:w="975" w:type="dxa"/>
            <w:shd w:val="clear" w:color="auto" w:fill="FFC000"/>
          </w:tcPr>
          <w:p w:rsidR="00D23D5E" w:rsidRPr="00D23D5E" w:rsidRDefault="00D23D5E" w:rsidP="0061468E">
            <w:pPr>
              <w:ind w:left="0"/>
              <w:rPr>
                <w:b/>
                <w:szCs w:val="24"/>
              </w:rPr>
            </w:pPr>
            <w:r w:rsidRPr="00D23D5E">
              <w:rPr>
                <w:b/>
                <w:szCs w:val="24"/>
              </w:rPr>
              <w:t>03.04.</w:t>
            </w:r>
          </w:p>
        </w:tc>
        <w:tc>
          <w:tcPr>
            <w:tcW w:w="4544" w:type="dxa"/>
            <w:shd w:val="clear" w:color="auto" w:fill="FFC000"/>
          </w:tcPr>
          <w:p w:rsidR="00D23D5E" w:rsidRPr="00D23D5E" w:rsidRDefault="00D23D5E" w:rsidP="00DC5BF0">
            <w:pPr>
              <w:ind w:left="0"/>
              <w:rPr>
                <w:b/>
                <w:szCs w:val="24"/>
              </w:rPr>
            </w:pPr>
            <w:r w:rsidRPr="00D23D5E">
              <w:rPr>
                <w:b/>
                <w:szCs w:val="24"/>
              </w:rPr>
              <w:t>2. ieskaite latviešu valodā</w:t>
            </w:r>
          </w:p>
        </w:tc>
        <w:tc>
          <w:tcPr>
            <w:tcW w:w="2888" w:type="dxa"/>
            <w:shd w:val="clear" w:color="auto" w:fill="FFC000"/>
          </w:tcPr>
          <w:p w:rsidR="00D23D5E" w:rsidRPr="00D23D5E" w:rsidRDefault="00D23D5E" w:rsidP="0061468E">
            <w:pPr>
              <w:ind w:left="0"/>
              <w:rPr>
                <w:b/>
                <w:szCs w:val="24"/>
              </w:rPr>
            </w:pPr>
            <w:r w:rsidRPr="00D23D5E">
              <w:rPr>
                <w:b/>
                <w:szCs w:val="24"/>
              </w:rPr>
              <w:t>13.30</w:t>
            </w:r>
          </w:p>
        </w:tc>
        <w:tc>
          <w:tcPr>
            <w:tcW w:w="1258" w:type="dxa"/>
            <w:shd w:val="clear" w:color="auto" w:fill="FFC000"/>
          </w:tcPr>
          <w:p w:rsidR="00D23D5E" w:rsidRDefault="00D23D5E" w:rsidP="0061468E">
            <w:pPr>
              <w:ind w:left="0"/>
              <w:rPr>
                <w:szCs w:val="24"/>
              </w:rPr>
            </w:pPr>
          </w:p>
        </w:tc>
      </w:tr>
      <w:tr w:rsidR="00DC5BF0" w:rsidRPr="0061468E" w:rsidTr="00D23D5E">
        <w:tc>
          <w:tcPr>
            <w:tcW w:w="875" w:type="dxa"/>
          </w:tcPr>
          <w:p w:rsidR="00DC5BF0" w:rsidRPr="0061468E" w:rsidRDefault="00DC5BF0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C5BF0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8.-13. </w:t>
            </w:r>
            <w:r w:rsidR="009B1996">
              <w:rPr>
                <w:szCs w:val="24"/>
              </w:rPr>
              <w:t xml:space="preserve"> 04.</w:t>
            </w:r>
          </w:p>
        </w:tc>
        <w:tc>
          <w:tcPr>
            <w:tcW w:w="4544" w:type="dxa"/>
          </w:tcPr>
          <w:p w:rsidR="00DC5BF0" w:rsidRDefault="00D23D5E" w:rsidP="00DC5BF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G</w:t>
            </w:r>
            <w:hyperlink r:id="rId12" w:history="1">
              <w:r w:rsidRPr="000F318F">
                <w:rPr>
                  <w:rStyle w:val="Hyperlink"/>
                  <w:szCs w:val="24"/>
                </w:rPr>
                <w:t>atavošanās eksāmeniem. 1.daļas vingrinājumi.</w:t>
              </w:r>
            </w:hyperlink>
          </w:p>
        </w:tc>
        <w:tc>
          <w:tcPr>
            <w:tcW w:w="2888" w:type="dxa"/>
          </w:tcPr>
          <w:p w:rsidR="00DC5BF0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Darba lapa</w:t>
            </w:r>
          </w:p>
        </w:tc>
        <w:tc>
          <w:tcPr>
            <w:tcW w:w="125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</w:p>
        </w:tc>
      </w:tr>
      <w:tr w:rsidR="00DC5BF0" w:rsidRPr="0061468E" w:rsidTr="00D23D5E">
        <w:tc>
          <w:tcPr>
            <w:tcW w:w="875" w:type="dxa"/>
          </w:tcPr>
          <w:p w:rsidR="00DC5BF0" w:rsidRPr="0061468E" w:rsidRDefault="00DC5BF0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C5BF0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15.-20.04.</w:t>
            </w:r>
          </w:p>
        </w:tc>
        <w:tc>
          <w:tcPr>
            <w:tcW w:w="4544" w:type="dxa"/>
          </w:tcPr>
          <w:p w:rsidR="00DC5BF0" w:rsidRDefault="00674A73" w:rsidP="00DC5BF0">
            <w:pPr>
              <w:ind w:left="0"/>
              <w:rPr>
                <w:szCs w:val="24"/>
              </w:rPr>
            </w:pPr>
            <w:hyperlink r:id="rId13" w:history="1">
              <w:r w:rsidR="00D23D5E" w:rsidRPr="000F318F">
                <w:rPr>
                  <w:rStyle w:val="Hyperlink"/>
                  <w:szCs w:val="24"/>
                </w:rPr>
                <w:t>Gatavošanās eksāmeniem. 2. daļas uzdevumi.</w:t>
              </w:r>
            </w:hyperlink>
          </w:p>
        </w:tc>
        <w:tc>
          <w:tcPr>
            <w:tcW w:w="2888" w:type="dxa"/>
          </w:tcPr>
          <w:p w:rsidR="00DC5BF0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Darba lapa</w:t>
            </w:r>
          </w:p>
        </w:tc>
        <w:tc>
          <w:tcPr>
            <w:tcW w:w="125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</w:p>
        </w:tc>
      </w:tr>
      <w:tr w:rsidR="00DC5BF0" w:rsidRPr="0061468E" w:rsidTr="00D23D5E">
        <w:tc>
          <w:tcPr>
            <w:tcW w:w="875" w:type="dxa"/>
          </w:tcPr>
          <w:p w:rsidR="00DC5BF0" w:rsidRPr="0061468E" w:rsidRDefault="00DC5BF0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C5BF0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22.04.-03.05.</w:t>
            </w:r>
          </w:p>
        </w:tc>
        <w:tc>
          <w:tcPr>
            <w:tcW w:w="4544" w:type="dxa"/>
          </w:tcPr>
          <w:p w:rsidR="00DC5BF0" w:rsidRDefault="00D23D5E" w:rsidP="00DC5BF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Gatavošanās eksāmeniem. Pārsprieduma veidošana. </w:t>
            </w:r>
          </w:p>
        </w:tc>
        <w:tc>
          <w:tcPr>
            <w:tcW w:w="2888" w:type="dxa"/>
          </w:tcPr>
          <w:p w:rsidR="00DC5BF0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Pāru darbs.</w:t>
            </w:r>
          </w:p>
        </w:tc>
        <w:tc>
          <w:tcPr>
            <w:tcW w:w="1258" w:type="dxa"/>
          </w:tcPr>
          <w:p w:rsidR="00DC5BF0" w:rsidRDefault="00DC5BF0" w:rsidP="0061468E">
            <w:pPr>
              <w:ind w:left="0"/>
              <w:rPr>
                <w:szCs w:val="24"/>
              </w:rPr>
            </w:pPr>
          </w:p>
        </w:tc>
      </w:tr>
      <w:tr w:rsidR="00D23D5E" w:rsidRPr="0061468E" w:rsidTr="00D23D5E">
        <w:tc>
          <w:tcPr>
            <w:tcW w:w="875" w:type="dxa"/>
          </w:tcPr>
          <w:p w:rsidR="00D23D5E" w:rsidRPr="0061468E" w:rsidRDefault="00D23D5E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23D5E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06.-11.05.</w:t>
            </w:r>
          </w:p>
        </w:tc>
        <w:tc>
          <w:tcPr>
            <w:tcW w:w="4544" w:type="dxa"/>
          </w:tcPr>
          <w:p w:rsidR="00D23D5E" w:rsidRDefault="00D23D5E" w:rsidP="00D30E7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Gatavošanās eksāmeniem. Pārsprieduma veidošana. </w:t>
            </w:r>
          </w:p>
        </w:tc>
        <w:tc>
          <w:tcPr>
            <w:tcW w:w="2888" w:type="dxa"/>
          </w:tcPr>
          <w:p w:rsidR="00D23D5E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Pāru darbs</w:t>
            </w:r>
          </w:p>
        </w:tc>
        <w:tc>
          <w:tcPr>
            <w:tcW w:w="1258" w:type="dxa"/>
          </w:tcPr>
          <w:p w:rsidR="00D23D5E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i/</w:t>
            </w:r>
            <w:proofErr w:type="spellStart"/>
            <w:r>
              <w:rPr>
                <w:szCs w:val="24"/>
              </w:rPr>
              <w:t>ni</w:t>
            </w:r>
            <w:proofErr w:type="spellEnd"/>
          </w:p>
        </w:tc>
      </w:tr>
      <w:tr w:rsidR="00D23D5E" w:rsidRPr="0061468E" w:rsidTr="00D23D5E">
        <w:tc>
          <w:tcPr>
            <w:tcW w:w="875" w:type="dxa"/>
          </w:tcPr>
          <w:p w:rsidR="00D23D5E" w:rsidRPr="0061468E" w:rsidRDefault="00D23D5E" w:rsidP="0061468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75" w:type="dxa"/>
          </w:tcPr>
          <w:p w:rsidR="00D23D5E" w:rsidRDefault="00D23D5E" w:rsidP="0061468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13.-18.05.</w:t>
            </w:r>
          </w:p>
        </w:tc>
        <w:tc>
          <w:tcPr>
            <w:tcW w:w="4544" w:type="dxa"/>
          </w:tcPr>
          <w:p w:rsidR="00D23D5E" w:rsidRDefault="00D23D5E" w:rsidP="00DC5BF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Gatavošanās eksāmeniem. </w:t>
            </w:r>
            <w:hyperlink r:id="rId14" w:history="1">
              <w:r w:rsidRPr="000F318F">
                <w:rPr>
                  <w:rStyle w:val="Hyperlink"/>
                  <w:szCs w:val="24"/>
                </w:rPr>
                <w:t>CE norise</w:t>
              </w:r>
            </w:hyperlink>
            <w:r>
              <w:rPr>
                <w:szCs w:val="24"/>
              </w:rPr>
              <w:t>, noteikumi, konsultācija.</w:t>
            </w:r>
          </w:p>
        </w:tc>
        <w:tc>
          <w:tcPr>
            <w:tcW w:w="2888" w:type="dxa"/>
          </w:tcPr>
          <w:p w:rsidR="00D23D5E" w:rsidRDefault="00D23D5E" w:rsidP="0061468E">
            <w:pPr>
              <w:ind w:left="0"/>
              <w:rPr>
                <w:szCs w:val="24"/>
              </w:rPr>
            </w:pPr>
          </w:p>
        </w:tc>
        <w:tc>
          <w:tcPr>
            <w:tcW w:w="1258" w:type="dxa"/>
          </w:tcPr>
          <w:p w:rsidR="00D23D5E" w:rsidRDefault="00D23D5E" w:rsidP="0061468E">
            <w:pPr>
              <w:ind w:left="0"/>
              <w:rPr>
                <w:szCs w:val="24"/>
              </w:rPr>
            </w:pPr>
          </w:p>
        </w:tc>
      </w:tr>
    </w:tbl>
    <w:p w:rsidR="0061468E" w:rsidRPr="0061468E" w:rsidRDefault="0061468E" w:rsidP="0061468E">
      <w:pPr>
        <w:rPr>
          <w:sz w:val="32"/>
        </w:rPr>
      </w:pPr>
    </w:p>
    <w:sectPr w:rsidR="0061468E" w:rsidRPr="0061468E" w:rsidSect="00614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136"/>
    <w:multiLevelType w:val="hybridMultilevel"/>
    <w:tmpl w:val="261A17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1468E"/>
    <w:rsid w:val="000F318F"/>
    <w:rsid w:val="00212F9C"/>
    <w:rsid w:val="00340868"/>
    <w:rsid w:val="004A6892"/>
    <w:rsid w:val="004C068C"/>
    <w:rsid w:val="004D430D"/>
    <w:rsid w:val="00561831"/>
    <w:rsid w:val="005865AB"/>
    <w:rsid w:val="0061468E"/>
    <w:rsid w:val="00615480"/>
    <w:rsid w:val="00674A73"/>
    <w:rsid w:val="006A27E0"/>
    <w:rsid w:val="006F5045"/>
    <w:rsid w:val="00714338"/>
    <w:rsid w:val="0074127C"/>
    <w:rsid w:val="00913BEA"/>
    <w:rsid w:val="009B1996"/>
    <w:rsid w:val="00A444E2"/>
    <w:rsid w:val="00AC727F"/>
    <w:rsid w:val="00D179A1"/>
    <w:rsid w:val="00D23D5E"/>
    <w:rsid w:val="00DC5BF0"/>
    <w:rsid w:val="00EE1889"/>
    <w:rsid w:val="00F37199"/>
    <w:rsid w:val="00FC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6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oda.ailab.lv/latval/vidusskolai/fonetika/index8.htm" TargetMode="External"/><Relationship Id="rId13" Type="http://schemas.openxmlformats.org/officeDocument/2006/relationships/hyperlink" Target="http://www.uzdevumi.lv/vs/valsts-eksamens-latviesu-valoda-12-klasei/Program?themeId=8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loda.ailab.lv/latval/vidusskolai/STILISTIKA/1lapa.htm" TargetMode="External"/><Relationship Id="rId12" Type="http://schemas.openxmlformats.org/officeDocument/2006/relationships/hyperlink" Target="http://www.uzdevumi.lv/vs/valsts-eksamens-latviesu-valoda-12-klasei/Program?themeId=83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aloda.ailab.lv/latval/vidusskolai/INTERPUNKC/index5.htm" TargetMode="External"/><Relationship Id="rId11" Type="http://schemas.openxmlformats.org/officeDocument/2006/relationships/hyperlink" Target="http://www.uzdevumi.lv/ExerciseRun/RunExercise?exerciseId=4b5eba1f-3b7e-4588-b5ec-5ab1a3de248f&amp;parentType=VirtualSchool&amp;parentId=4091" TargetMode="External"/><Relationship Id="rId5" Type="http://schemas.openxmlformats.org/officeDocument/2006/relationships/hyperlink" Target="http://valoda.ailab.lv/latval/vidusskolai/SINTAKSE/index6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sc.gov.lv/vispizglitiba/eksameni/dokumenti/uzdevumi/2012/vidussk/12kl_latval_te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oda.ailab.lv/latval/vidusskolai/morfol/index.htm" TargetMode="External"/><Relationship Id="rId14" Type="http://schemas.openxmlformats.org/officeDocument/2006/relationships/hyperlink" Target="http://www.uzdevumi.lv/ExerciseRun/RunExercise?exerciseId=291fd2aa-9c93-40df-ba7e-71d310897dd5&amp;parentType=VirtualSchool&amp;parentId=4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2013-01-08T07:16:00Z</dcterms:created>
  <dcterms:modified xsi:type="dcterms:W3CDTF">2013-01-08T11:29:00Z</dcterms:modified>
</cp:coreProperties>
</file>