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3145"/>
      </w:tblGrid>
      <w:tr w:rsidR="00605D15" w:rsidRPr="004B7472" w:rsidTr="007606D2">
        <w:trPr>
          <w:trHeight w:val="1720"/>
        </w:trPr>
        <w:tc>
          <w:tcPr>
            <w:tcW w:w="5970" w:type="dxa"/>
          </w:tcPr>
          <w:p w:rsidR="008D3B9D" w:rsidRPr="004B7472" w:rsidRDefault="008D3B9D" w:rsidP="008D3B9D">
            <w:p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  <w:r w:rsidRPr="004B7472">
              <w:rPr>
                <w:b/>
                <w:color w:val="0F243E" w:themeColor="text2" w:themeShade="80"/>
                <w:sz w:val="28"/>
                <w:szCs w:val="28"/>
              </w:rPr>
              <w:t xml:space="preserve">Ieteikumi skolēniem pasākumam </w:t>
            </w:r>
          </w:p>
          <w:p w:rsidR="008D3B9D" w:rsidRPr="004B7472" w:rsidRDefault="008D3B9D" w:rsidP="008D3B9D">
            <w:p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8D3B9D" w:rsidRPr="004B7472" w:rsidRDefault="008D3B9D" w:rsidP="008D3B9D">
            <w:p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  <w:r w:rsidRPr="004B7472">
              <w:rPr>
                <w:b/>
                <w:color w:val="0F243E" w:themeColor="text2" w:themeShade="80"/>
                <w:sz w:val="28"/>
                <w:szCs w:val="28"/>
              </w:rPr>
              <w:t>„Studenta kurpēs”</w:t>
            </w:r>
          </w:p>
          <w:p w:rsidR="008D3B9D" w:rsidRPr="004B7472" w:rsidRDefault="008D3B9D" w:rsidP="008D3B9D">
            <w:pPr>
              <w:jc w:val="both"/>
              <w:rPr>
                <w:b/>
                <w:color w:val="0F243E" w:themeColor="text2" w:themeShade="80"/>
                <w:sz w:val="28"/>
                <w:szCs w:val="28"/>
              </w:rPr>
            </w:pPr>
          </w:p>
          <w:p w:rsidR="008D3B9D" w:rsidRPr="004B7472" w:rsidRDefault="008D3B9D" w:rsidP="008D3B9D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4B7472">
              <w:rPr>
                <w:rFonts w:cstheme="minorHAnsi"/>
                <w:color w:val="0F243E" w:themeColor="text2" w:themeShade="80"/>
              </w:rPr>
              <w:t xml:space="preserve">      Lai pasākums „Studenta kurpēs” izdotos veiksmīgs, interesants un lietderīgs, lūdzam iepazīties ar šādiem ieteikumiem:</w:t>
            </w:r>
          </w:p>
          <w:p w:rsidR="008D3B9D" w:rsidRPr="004B7472" w:rsidRDefault="00605D15" w:rsidP="00605D15">
            <w:pPr>
              <w:tabs>
                <w:tab w:val="left" w:pos="3585"/>
              </w:tabs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3145" w:type="dxa"/>
          </w:tcPr>
          <w:p w:rsidR="008D3B9D" w:rsidRPr="004B7472" w:rsidRDefault="00605D15" w:rsidP="008D3B9D">
            <w:pPr>
              <w:jc w:val="right"/>
              <w:rPr>
                <w:b/>
                <w:color w:val="0F243E" w:themeColor="text2" w:themeShade="80"/>
                <w:sz w:val="28"/>
                <w:szCs w:val="28"/>
              </w:rPr>
            </w:pPr>
            <w:r w:rsidRPr="00605D15">
              <w:rPr>
                <w:b/>
                <w:noProof/>
                <w:color w:val="0F243E" w:themeColor="text2" w:themeShade="8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38100</wp:posOffset>
                  </wp:positionV>
                  <wp:extent cx="1942027" cy="438150"/>
                  <wp:effectExtent l="0" t="0" r="1270" b="0"/>
                  <wp:wrapNone/>
                  <wp:docPr id="3" name="Picture 3" descr="C:\Users\KLUSE\Desktop\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USE\Desktop\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88" cy="43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24375" w:rsidRPr="004B7472" w:rsidRDefault="00E24375" w:rsidP="00E24375">
      <w:pPr>
        <w:jc w:val="both"/>
        <w:rPr>
          <w:rFonts w:cstheme="minorHAnsi"/>
          <w:b/>
          <w:color w:val="0F243E" w:themeColor="text2" w:themeShade="80"/>
        </w:rPr>
      </w:pPr>
      <w:r w:rsidRPr="004B7472">
        <w:rPr>
          <w:rFonts w:cstheme="minorHAnsi"/>
          <w:b/>
          <w:color w:val="0F243E" w:themeColor="text2" w:themeShade="80"/>
        </w:rPr>
        <w:t>Sagatavojoties pasākumam „Studenta kurpēs”</w:t>
      </w:r>
      <w:bookmarkStart w:id="0" w:name="_GoBack"/>
      <w:bookmarkEnd w:id="0"/>
    </w:p>
    <w:p w:rsidR="00E24375" w:rsidRPr="004B7472" w:rsidRDefault="00E24375" w:rsidP="00E24375">
      <w:pPr>
        <w:pStyle w:val="ListParagraph"/>
        <w:numPr>
          <w:ilvl w:val="0"/>
          <w:numId w:val="1"/>
        </w:numPr>
        <w:ind w:left="709" w:hanging="709"/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 xml:space="preserve">Izpēti informāciju par fakultāti un studiju programmu (-ām), </w:t>
      </w:r>
      <w:r w:rsidR="00430F76">
        <w:rPr>
          <w:rFonts w:cstheme="minorHAnsi"/>
          <w:color w:val="0F243E" w:themeColor="text2" w:themeShade="80"/>
        </w:rPr>
        <w:t xml:space="preserve">kurā (-ās) esi </w:t>
      </w:r>
      <w:r w:rsidR="00DC4B4F">
        <w:rPr>
          <w:rFonts w:cstheme="minorHAnsi"/>
          <w:color w:val="0F243E" w:themeColor="text2" w:themeShade="80"/>
        </w:rPr>
        <w:t>apstiprināts</w:t>
      </w:r>
      <w:r w:rsidR="00430F76">
        <w:rPr>
          <w:rFonts w:cstheme="minorHAnsi"/>
          <w:color w:val="0F243E" w:themeColor="text2" w:themeShade="80"/>
        </w:rPr>
        <w:t xml:space="preserve"> dalīb</w:t>
      </w:r>
      <w:r w:rsidR="001B38C3">
        <w:rPr>
          <w:rFonts w:cstheme="minorHAnsi"/>
          <w:color w:val="0F243E" w:themeColor="text2" w:themeShade="80"/>
        </w:rPr>
        <w:t xml:space="preserve">ai </w:t>
      </w:r>
      <w:r w:rsidRPr="004B7472">
        <w:rPr>
          <w:rFonts w:cstheme="minorHAnsi"/>
          <w:color w:val="0F243E" w:themeColor="text2" w:themeShade="80"/>
        </w:rPr>
        <w:t xml:space="preserve">pasākumā. LU portāla adrese </w:t>
      </w:r>
      <w:hyperlink r:id="rId8" w:history="1">
        <w:r w:rsidRPr="004B7472">
          <w:rPr>
            <w:rStyle w:val="Hyperlink"/>
            <w:rFonts w:cstheme="minorHAnsi"/>
            <w:color w:val="0F243E" w:themeColor="text2" w:themeShade="80"/>
          </w:rPr>
          <w:t>www.lu.lv</w:t>
        </w:r>
      </w:hyperlink>
      <w:r w:rsidRPr="004B7472">
        <w:rPr>
          <w:rFonts w:cstheme="minorHAnsi"/>
          <w:color w:val="0F243E" w:themeColor="text2" w:themeShade="80"/>
        </w:rPr>
        <w:t xml:space="preserve">. </w:t>
      </w:r>
    </w:p>
    <w:p w:rsidR="00E24375" w:rsidRPr="004B7472" w:rsidRDefault="00E24375" w:rsidP="00E24375">
      <w:pPr>
        <w:pStyle w:val="ListParagraph"/>
        <w:numPr>
          <w:ilvl w:val="0"/>
          <w:numId w:val="1"/>
        </w:numPr>
        <w:ind w:left="709" w:hanging="709"/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>Pārdomā jautājumus, kurus vēlies noskaidrot.</w:t>
      </w:r>
    </w:p>
    <w:p w:rsidR="00E24375" w:rsidRPr="004B7472" w:rsidRDefault="00E24375" w:rsidP="00E24375">
      <w:pPr>
        <w:pStyle w:val="ListParagraph"/>
        <w:numPr>
          <w:ilvl w:val="0"/>
          <w:numId w:val="1"/>
        </w:numPr>
        <w:ind w:hanging="720"/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 xml:space="preserve">Noteikti sazinies jau iepriekš ar savu studentu. Ja students ar tevi ir mēģinājis sazvanīties, atzvani! </w:t>
      </w:r>
      <w:r w:rsidR="001B38C3">
        <w:rPr>
          <w:rFonts w:cstheme="minorHAnsi"/>
          <w:color w:val="0F243E" w:themeColor="text2" w:themeShade="80"/>
        </w:rPr>
        <w:t>Ja saziņa notiek elektroniski, l</w:t>
      </w:r>
      <w:r w:rsidRPr="004B7472">
        <w:rPr>
          <w:rFonts w:cstheme="minorHAnsi"/>
          <w:color w:val="0F243E" w:themeColor="text2" w:themeShade="80"/>
        </w:rPr>
        <w:t xml:space="preserve">aicīgi atbildi arī uz elektronisko vēstuli. </w:t>
      </w:r>
    </w:p>
    <w:p w:rsidR="008D3B9D" w:rsidRPr="004B7472" w:rsidRDefault="008D3B9D" w:rsidP="00E24375">
      <w:pPr>
        <w:jc w:val="both"/>
        <w:rPr>
          <w:rFonts w:cstheme="minorHAnsi"/>
          <w:b/>
          <w:color w:val="0F243E" w:themeColor="text2" w:themeShade="80"/>
        </w:rPr>
      </w:pPr>
    </w:p>
    <w:p w:rsidR="00E24375" w:rsidRPr="004B7472" w:rsidRDefault="00E24375" w:rsidP="00E24375">
      <w:pPr>
        <w:jc w:val="both"/>
        <w:rPr>
          <w:rFonts w:cstheme="minorHAnsi"/>
          <w:b/>
          <w:color w:val="0F243E" w:themeColor="text2" w:themeShade="80"/>
        </w:rPr>
      </w:pPr>
      <w:r w:rsidRPr="004B7472">
        <w:rPr>
          <w:rFonts w:cstheme="minorHAnsi"/>
          <w:b/>
          <w:color w:val="0F243E" w:themeColor="text2" w:themeShade="80"/>
        </w:rPr>
        <w:t>Pasākuma dienā</w:t>
      </w:r>
    </w:p>
    <w:p w:rsidR="00E24375" w:rsidRPr="004B7472" w:rsidRDefault="00E24375" w:rsidP="00E24375">
      <w:pPr>
        <w:jc w:val="both"/>
        <w:rPr>
          <w:rFonts w:cstheme="minorHAnsi"/>
          <w:b/>
          <w:color w:val="0F243E" w:themeColor="text2" w:themeShade="80"/>
        </w:rPr>
      </w:pPr>
      <w:r w:rsidRPr="004B7472">
        <w:rPr>
          <w:rFonts w:cstheme="minorHAnsi"/>
          <w:b/>
          <w:color w:val="0F243E" w:themeColor="text2" w:themeShade="80"/>
        </w:rPr>
        <w:t>1. Tiecies ar studentu norunātajā laikā un vietā. Ja pēkšņi radušies apstākļi, ka nevari piedalīties pasākumā vai kavēsies, informē par to studentu</w:t>
      </w:r>
      <w:r w:rsidR="008D3B9D" w:rsidRPr="004B7472">
        <w:rPr>
          <w:rFonts w:cstheme="minorHAnsi"/>
          <w:b/>
          <w:color w:val="0F243E" w:themeColor="text2" w:themeShade="80"/>
        </w:rPr>
        <w:t xml:space="preserve"> vai pasākuma organizatorus t. 67034444</w:t>
      </w:r>
      <w:r w:rsidRPr="004B7472">
        <w:rPr>
          <w:rFonts w:cstheme="minorHAnsi"/>
          <w:b/>
          <w:color w:val="0F243E" w:themeColor="text2" w:themeShade="80"/>
        </w:rPr>
        <w:t xml:space="preserve">. Atgādinām, ka lekciju laiki LU ir stingri noteikti un ierašanās ar kavēšanos nav vēlama. </w:t>
      </w:r>
    </w:p>
    <w:p w:rsidR="00E24375" w:rsidRPr="004B7472" w:rsidRDefault="00E24375" w:rsidP="00E24375">
      <w:pPr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>2. No studenta Tu saņemsi</w:t>
      </w:r>
      <w:r w:rsidR="00605D15">
        <w:rPr>
          <w:rFonts w:cstheme="minorHAnsi"/>
          <w:color w:val="0F243E" w:themeColor="text2" w:themeShade="80"/>
        </w:rPr>
        <w:t xml:space="preserve"> mapi</w:t>
      </w:r>
      <w:r w:rsidR="00DC4B4F">
        <w:rPr>
          <w:rFonts w:cstheme="minorHAnsi"/>
          <w:color w:val="0F243E" w:themeColor="text2" w:themeShade="80"/>
        </w:rPr>
        <w:t>, kurā iekšā būs pusdienu talons, kurš de</w:t>
      </w:r>
      <w:r w:rsidR="00605D15">
        <w:rPr>
          <w:rFonts w:cstheme="minorHAnsi"/>
          <w:color w:val="0F243E" w:themeColor="text2" w:themeShade="80"/>
        </w:rPr>
        <w:t>rīgs jebkurā LU ēdnīcā.</w:t>
      </w:r>
    </w:p>
    <w:p w:rsidR="00E24375" w:rsidRPr="004B7472" w:rsidRDefault="00E24375" w:rsidP="00E24375">
      <w:pPr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 xml:space="preserve">3. Ierodoties Latvijas Universitātē un piedaloties studiju procesā, tev ir jāievēro LU Iekšējās kārtības noteikumi studējošajiem. </w:t>
      </w:r>
    </w:p>
    <w:p w:rsidR="00E24375" w:rsidRDefault="00E24375" w:rsidP="00E24375">
      <w:pPr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 xml:space="preserve">4. Jautā studentam, lai noskaidrotu visus tev </w:t>
      </w:r>
      <w:r w:rsidR="001B38C3">
        <w:rPr>
          <w:rFonts w:cstheme="minorHAnsi"/>
          <w:color w:val="0F243E" w:themeColor="text2" w:themeShade="80"/>
        </w:rPr>
        <w:t>interesējošos</w:t>
      </w:r>
      <w:r w:rsidRPr="004B7472">
        <w:rPr>
          <w:rFonts w:cstheme="minorHAnsi"/>
          <w:color w:val="0F243E" w:themeColor="text2" w:themeShade="80"/>
        </w:rPr>
        <w:t xml:space="preserve"> jautājumus par dzīvi LU. </w:t>
      </w:r>
    </w:p>
    <w:p w:rsidR="004B6598" w:rsidRDefault="004B6598" w:rsidP="004B6598">
      <w:pPr>
        <w:jc w:val="both"/>
        <w:rPr>
          <w:rFonts w:cstheme="minorHAnsi"/>
          <w:b/>
        </w:rPr>
      </w:pPr>
    </w:p>
    <w:p w:rsidR="004B6598" w:rsidRPr="004B6598" w:rsidRDefault="004B6598" w:rsidP="004B6598">
      <w:pPr>
        <w:jc w:val="both"/>
        <w:rPr>
          <w:rFonts w:cstheme="minorHAnsi"/>
          <w:b/>
          <w:color w:val="0F243E" w:themeColor="text2" w:themeShade="80"/>
        </w:rPr>
      </w:pPr>
      <w:r w:rsidRPr="004B6598">
        <w:rPr>
          <w:rFonts w:cstheme="minorHAnsi"/>
          <w:b/>
          <w:color w:val="0F243E" w:themeColor="text2" w:themeShade="80"/>
        </w:rPr>
        <w:t>Ja Tev nepieciešama izziņa skolai par pasākuma „Studenta kurpēs” apmeklējumu Latvijas Universitātē, to vari saņemt LU galvenajā ēkā Raiņa bulvārī 19,</w:t>
      </w:r>
      <w:r w:rsidR="00605D15">
        <w:rPr>
          <w:rFonts w:cstheme="minorHAnsi"/>
          <w:b/>
          <w:color w:val="0F243E" w:themeColor="text2" w:themeShade="80"/>
        </w:rPr>
        <w:t xml:space="preserve"> vestibilā (info centrā) vai</w:t>
      </w:r>
      <w:r w:rsidRPr="004B6598">
        <w:rPr>
          <w:rFonts w:cstheme="minorHAnsi"/>
          <w:b/>
          <w:color w:val="0F243E" w:themeColor="text2" w:themeShade="80"/>
        </w:rPr>
        <w:t xml:space="preserve"> 125. telpā.</w:t>
      </w:r>
    </w:p>
    <w:p w:rsidR="00E24375" w:rsidRPr="004B7472" w:rsidRDefault="00E24375" w:rsidP="00E24375">
      <w:pPr>
        <w:jc w:val="both"/>
        <w:rPr>
          <w:rFonts w:cstheme="minorHAnsi"/>
          <w:b/>
          <w:color w:val="0F243E" w:themeColor="text2" w:themeShade="80"/>
        </w:rPr>
      </w:pPr>
      <w:r w:rsidRPr="004B7472">
        <w:rPr>
          <w:rFonts w:cstheme="minorHAnsi"/>
          <w:b/>
          <w:color w:val="0F243E" w:themeColor="text2" w:themeShade="80"/>
        </w:rPr>
        <w:t xml:space="preserve">Veiksmīgas pasākuma dienas pamatā ir </w:t>
      </w:r>
      <w:r w:rsidR="004B7472" w:rsidRPr="004B7472">
        <w:rPr>
          <w:rFonts w:cstheme="minorHAnsi"/>
          <w:b/>
          <w:color w:val="0F243E" w:themeColor="text2" w:themeShade="80"/>
        </w:rPr>
        <w:t xml:space="preserve">skolēna </w:t>
      </w:r>
      <w:r w:rsidRPr="004B7472">
        <w:rPr>
          <w:rFonts w:cstheme="minorHAnsi"/>
          <w:b/>
          <w:color w:val="0F243E" w:themeColor="text2" w:themeShade="80"/>
        </w:rPr>
        <w:t xml:space="preserve">un </w:t>
      </w:r>
      <w:r w:rsidR="004B7472" w:rsidRPr="004B7472">
        <w:rPr>
          <w:rFonts w:cstheme="minorHAnsi"/>
          <w:b/>
          <w:color w:val="0F243E" w:themeColor="text2" w:themeShade="80"/>
        </w:rPr>
        <w:t xml:space="preserve">studenta </w:t>
      </w:r>
      <w:r w:rsidRPr="004B7472">
        <w:rPr>
          <w:rFonts w:cstheme="minorHAnsi"/>
          <w:b/>
          <w:color w:val="0F243E" w:themeColor="text2" w:themeShade="80"/>
        </w:rPr>
        <w:t xml:space="preserve">abpusēja sadarbība. Esi radošs un </w:t>
      </w:r>
      <w:r w:rsidR="004B7472" w:rsidRPr="004B7472">
        <w:rPr>
          <w:rFonts w:cstheme="minorHAnsi"/>
          <w:b/>
          <w:color w:val="0F243E" w:themeColor="text2" w:themeShade="80"/>
        </w:rPr>
        <w:t>jautā</w:t>
      </w:r>
      <w:r w:rsidRPr="004B7472">
        <w:rPr>
          <w:rFonts w:cstheme="minorHAnsi"/>
          <w:b/>
          <w:color w:val="0F243E" w:themeColor="text2" w:themeShade="80"/>
        </w:rPr>
        <w:t xml:space="preserve">, </w:t>
      </w:r>
      <w:r w:rsidR="004B7472" w:rsidRPr="004B7472">
        <w:rPr>
          <w:rFonts w:cstheme="minorHAnsi"/>
          <w:b/>
          <w:color w:val="0F243E" w:themeColor="text2" w:themeShade="80"/>
        </w:rPr>
        <w:t xml:space="preserve">uzzini visu sev svarīgo. Gaidām Latvijas Universitātē! </w:t>
      </w:r>
    </w:p>
    <w:p w:rsidR="008D3B9D" w:rsidRPr="004B7472" w:rsidRDefault="008D3B9D" w:rsidP="00E24375">
      <w:pPr>
        <w:jc w:val="both"/>
        <w:rPr>
          <w:rFonts w:cstheme="minorHAnsi"/>
          <w:color w:val="0F243E" w:themeColor="text2" w:themeShade="80"/>
        </w:rPr>
      </w:pPr>
    </w:p>
    <w:p w:rsidR="00E24375" w:rsidRPr="004B7472" w:rsidRDefault="00E24375" w:rsidP="00E24375">
      <w:pPr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>Būsim atbildīgi un, lai šī diena izdodas interesanta un iespaidiem bagāta!</w:t>
      </w:r>
    </w:p>
    <w:p w:rsidR="001B38C3" w:rsidRDefault="001B38C3" w:rsidP="001B38C3">
      <w:pPr>
        <w:spacing w:after="0"/>
        <w:jc w:val="both"/>
        <w:rPr>
          <w:rFonts w:cstheme="minorHAnsi"/>
          <w:color w:val="0F243E" w:themeColor="text2" w:themeShade="80"/>
        </w:rPr>
      </w:pPr>
    </w:p>
    <w:p w:rsidR="00E24375" w:rsidRPr="004B7472" w:rsidRDefault="00E24375" w:rsidP="001B38C3">
      <w:pPr>
        <w:spacing w:after="0"/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>Patiesā cieņā,</w:t>
      </w:r>
    </w:p>
    <w:p w:rsidR="00E24375" w:rsidRPr="004B7472" w:rsidRDefault="00E24375" w:rsidP="001B38C3">
      <w:pPr>
        <w:spacing w:after="0"/>
        <w:jc w:val="both"/>
        <w:rPr>
          <w:rFonts w:cstheme="minorHAnsi"/>
          <w:color w:val="0F243E" w:themeColor="text2" w:themeShade="80"/>
        </w:rPr>
      </w:pPr>
      <w:r w:rsidRPr="004B7472">
        <w:rPr>
          <w:rFonts w:cstheme="minorHAnsi"/>
          <w:color w:val="0F243E" w:themeColor="text2" w:themeShade="80"/>
        </w:rPr>
        <w:t>Studentu serviss</w:t>
      </w:r>
    </w:p>
    <w:p w:rsidR="00E24375" w:rsidRPr="004B7472" w:rsidRDefault="00E24375" w:rsidP="001B38C3">
      <w:pPr>
        <w:spacing w:after="0"/>
        <w:jc w:val="both"/>
        <w:rPr>
          <w:color w:val="0F243E" w:themeColor="text2" w:themeShade="80"/>
          <w:sz w:val="28"/>
          <w:szCs w:val="28"/>
        </w:rPr>
      </w:pPr>
      <w:r w:rsidRPr="004B7472">
        <w:rPr>
          <w:rFonts w:cstheme="minorHAnsi"/>
          <w:color w:val="0F243E" w:themeColor="text2" w:themeShade="80"/>
        </w:rPr>
        <w:t xml:space="preserve">Pasākuma „Studenta kurpēs” organizatori </w:t>
      </w:r>
    </w:p>
    <w:sectPr w:rsidR="00E24375" w:rsidRPr="004B7472" w:rsidSect="008D3B9D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75" w:rsidRDefault="00E24375" w:rsidP="00E24375">
      <w:pPr>
        <w:spacing w:after="0" w:line="240" w:lineRule="auto"/>
      </w:pPr>
      <w:r>
        <w:separator/>
      </w:r>
    </w:p>
  </w:endnote>
  <w:endnote w:type="continuationSeparator" w:id="0">
    <w:p w:rsidR="00E24375" w:rsidRDefault="00E24375" w:rsidP="00E2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75" w:rsidRDefault="00E24375" w:rsidP="00E24375">
      <w:pPr>
        <w:spacing w:after="0" w:line="240" w:lineRule="auto"/>
      </w:pPr>
      <w:r>
        <w:separator/>
      </w:r>
    </w:p>
  </w:footnote>
  <w:footnote w:type="continuationSeparator" w:id="0">
    <w:p w:rsidR="00E24375" w:rsidRDefault="00E24375" w:rsidP="00E2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955E2"/>
    <w:multiLevelType w:val="hybridMultilevel"/>
    <w:tmpl w:val="9CA4C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5"/>
    <w:rsid w:val="001B38C3"/>
    <w:rsid w:val="00430F76"/>
    <w:rsid w:val="00437159"/>
    <w:rsid w:val="00494B50"/>
    <w:rsid w:val="004B6598"/>
    <w:rsid w:val="004B7472"/>
    <w:rsid w:val="00605D15"/>
    <w:rsid w:val="006114AA"/>
    <w:rsid w:val="007606D2"/>
    <w:rsid w:val="00812A80"/>
    <w:rsid w:val="0087793D"/>
    <w:rsid w:val="008D3B9D"/>
    <w:rsid w:val="00A96C7B"/>
    <w:rsid w:val="00B334D2"/>
    <w:rsid w:val="00B941BA"/>
    <w:rsid w:val="00C45F4A"/>
    <w:rsid w:val="00DC4B4F"/>
    <w:rsid w:val="00E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F8B"/>
  <w15:docId w15:val="{3A65E1C3-EBA9-45B8-93A9-0704D1A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75"/>
  </w:style>
  <w:style w:type="paragraph" w:styleId="Footer">
    <w:name w:val="footer"/>
    <w:basedOn w:val="Normal"/>
    <w:link w:val="FooterChar"/>
    <w:uiPriority w:val="99"/>
    <w:unhideWhenUsed/>
    <w:rsid w:val="00E24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75"/>
  </w:style>
  <w:style w:type="character" w:styleId="Hyperlink">
    <w:name w:val="Hyperlink"/>
    <w:basedOn w:val="DefaultParagraphFont"/>
    <w:uiPriority w:val="99"/>
    <w:unhideWhenUsed/>
    <w:rsid w:val="00E24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Jaunzeme</dc:creator>
  <cp:lastModifiedBy>Kristīne Lūse</cp:lastModifiedBy>
  <cp:revision>3</cp:revision>
  <cp:lastPrinted>2013-03-21T15:54:00Z</cp:lastPrinted>
  <dcterms:created xsi:type="dcterms:W3CDTF">2019-04-04T08:58:00Z</dcterms:created>
  <dcterms:modified xsi:type="dcterms:W3CDTF">2019-04-04T09:01:00Z</dcterms:modified>
</cp:coreProperties>
</file>