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7E" w:rsidRDefault="006C627E" w:rsidP="006C627E">
      <w:pPr>
        <w:pStyle w:val="NormalWeb"/>
      </w:pPr>
      <w:r>
        <w:t> </w:t>
      </w:r>
      <w:r>
        <w:rPr>
          <w:rStyle w:val="Strong"/>
          <w:sz w:val="27"/>
          <w:szCs w:val="27"/>
        </w:rPr>
        <w:t xml:space="preserve">Romantisms literatūrā </w:t>
      </w:r>
    </w:p>
    <w:p w:rsidR="006C627E" w:rsidRDefault="006C627E" w:rsidP="006C627E">
      <w:pPr>
        <w:pStyle w:val="NormalWeb"/>
      </w:pPr>
      <w:r>
        <w:t> </w:t>
      </w:r>
    </w:p>
    <w:p w:rsidR="006C627E" w:rsidRDefault="006C627E" w:rsidP="006C627E">
      <w:pPr>
        <w:pStyle w:val="NormalWeb"/>
      </w:pPr>
      <w:r>
        <w:t xml:space="preserve">19. gadsimta pirmajā pusē strauji attīstījās literatūra, radās jauni virzieni, nomainot vienam otru un pastāvot blakus. Visi šie procesi notika dažu gadu desmitu laikā, tādējādi attīstot vispārējo literatūras kopainu un bagātinot literāro dzīvi kā tādu. Viens no pirmajiem jaunajiem literatūras virzieniem bija romantisms - savā ziņā kā protests pret tik vēso un formālo klasicisma estētiku. Cilvēkiem bija nepieciešams izteikt savas izjūtas par laikmetu mijas notikumiem, vēsturiskajām izmaiņām. Lielā franču revolūcija, tās traģisms veidoja tā laika romantisko pasaules uztveri, jo tikai sasaistot </w:t>
      </w:r>
      <w:proofErr w:type="spellStart"/>
      <w:r>
        <w:t>jaunradušos</w:t>
      </w:r>
      <w:proofErr w:type="spellEnd"/>
      <w:r>
        <w:t xml:space="preserve"> literatūras virzienu ar vēsturiskajiem notikumiem, ir iespējams izprast tā rašanās iemeslus.</w:t>
      </w:r>
      <w:r>
        <w:br/>
        <w:t xml:space="preserve">Dažādās valstīs romantisms izpaudās nedaudz savādāk, piemēram, Latvijā tautiskais romantisms, pakļaujot to nacionālās literatūras īpatnībām un prasībām, bet 18. gadsimta 20. gados romantisms gandrīz vienlaikus parādījās gan Vācijā, gan Anglijā. </w:t>
      </w:r>
      <w:r>
        <w:br/>
        <w:t>Romantisms strauji mainīja vispārpieņemtos kanonus, vērsās pret apgaismības idejām, stingrajiem klasicisma kanoniem, bet tajā pašā laikā daudz ko arī pārņēma no tiem, tomēr sākumā aristokrātija jauno virzienu uzņēma nenopietni, jo izteiktie uzskati par virzienu maiņu neizraisīja nekādu reakcija tā laika sabiedrības noskaņojumā.</w:t>
      </w:r>
      <w:r>
        <w:br/>
        <w:t xml:space="preserve">Nenoliedzami romantisma pamati ir meklējami agrākajos laikmetos un agrāko laikmetu autoru darbos. Par tā estētisko bāzi var uzskatīt Ruso antropoloģiju, </w:t>
      </w:r>
      <w:proofErr w:type="spellStart"/>
      <w:r>
        <w:t>Didro</w:t>
      </w:r>
      <w:proofErr w:type="spellEnd"/>
      <w:r>
        <w:t xml:space="preserve"> un </w:t>
      </w:r>
      <w:proofErr w:type="spellStart"/>
      <w:r>
        <w:t>Herdera</w:t>
      </w:r>
      <w:proofErr w:type="spellEnd"/>
      <w:r>
        <w:t xml:space="preserve"> darbus, arī V. </w:t>
      </w:r>
      <w:proofErr w:type="spellStart"/>
      <w:r>
        <w:t>Igo</w:t>
      </w:r>
      <w:proofErr w:type="spellEnd"/>
      <w:r>
        <w:t xml:space="preserve"> sarakstīto priekšvārdu lugai «</w:t>
      </w:r>
      <w:proofErr w:type="spellStart"/>
      <w:r>
        <w:t>Kromvels</w:t>
      </w:r>
      <w:proofErr w:type="spellEnd"/>
      <w:r>
        <w:t xml:space="preserve">» un </w:t>
      </w:r>
      <w:proofErr w:type="spellStart"/>
      <w:r>
        <w:t>Šatobriāna</w:t>
      </w:r>
      <w:proofErr w:type="spellEnd"/>
      <w:r>
        <w:t xml:space="preserve"> grāmatu «</w:t>
      </w:r>
      <w:proofErr w:type="spellStart"/>
      <w:r>
        <w:t>Kristietisma</w:t>
      </w:r>
      <w:proofErr w:type="spellEnd"/>
      <w:r>
        <w:t xml:space="preserve"> ģēnijs». Tomēr īsti terminu, kas ir romantisms, vairās dot senie autori, romantismu ir grūti definēt. Pirmais romantisma kā virziena termins parādījās tikai 1819. gadā.</w:t>
      </w:r>
      <w:r>
        <w:br/>
        <w:t xml:space="preserve">Svarīga loma romantisma attīstībā bija pasaules vēsturiskajai attīstībai, jo cenšanās to izprast, bija viens no galvenajiem romantiķu uzdevumiem. Romantiķi pārsvarā centās radīt vispārinātus simboliskus tēlus, tādā veidā radīdama sava laika mitoloģiju, izmantojot gan Bībeles, gan mītu, gan antīkos un citus tēlus, kurus pazīst jau kā simbolus arī mūsu dienām, piemēram, Viktora </w:t>
      </w:r>
      <w:proofErr w:type="spellStart"/>
      <w:r>
        <w:t>Igo</w:t>
      </w:r>
      <w:proofErr w:type="spellEnd"/>
      <w:r>
        <w:t xml:space="preserve"> </w:t>
      </w:r>
      <w:proofErr w:type="spellStart"/>
      <w:r>
        <w:t>Kvazimodo</w:t>
      </w:r>
      <w:proofErr w:type="spellEnd"/>
      <w:r>
        <w:t xml:space="preserve">, </w:t>
      </w:r>
      <w:proofErr w:type="spellStart"/>
      <w:r>
        <w:t>Bairona</w:t>
      </w:r>
      <w:proofErr w:type="spellEnd"/>
      <w:r>
        <w:t xml:space="preserve"> Manfrēds un citi.</w:t>
      </w:r>
      <w:r>
        <w:br/>
        <w:t xml:space="preserve">Vēlākajā gaitā romantismu papildināja arī citi virzieni, tā 19. gadsimta 30. un 40. gados radās romantiski sociālais romāns (redzamākie pārstāvji </w:t>
      </w:r>
      <w:proofErr w:type="spellStart"/>
      <w:r>
        <w:t>Žorža</w:t>
      </w:r>
      <w:proofErr w:type="spellEnd"/>
      <w:r>
        <w:t xml:space="preserve"> Sanda ("</w:t>
      </w:r>
      <w:proofErr w:type="spellStart"/>
      <w:r>
        <w:t>Konsuela</w:t>
      </w:r>
      <w:proofErr w:type="spellEnd"/>
      <w:r>
        <w:t xml:space="preserve">") un Viktors </w:t>
      </w:r>
      <w:proofErr w:type="spellStart"/>
      <w:r>
        <w:t>Igo</w:t>
      </w:r>
      <w:proofErr w:type="spellEnd"/>
      <w:r>
        <w:t xml:space="preserve"> ("Nožēlojamie", "Parīzes dievmātes katedrāle", "Cilvēks, kas smejas")), kurā paralēli romantiskajai līnijai arī tika atmaskota buržuāzija, netaisnība, valdošo slāņu divkosība.</w:t>
      </w:r>
      <w:r>
        <w:br/>
        <w:t>Tā arī romantiķi nevienojās par prāta un jūtu izvērtējumu, jo vienlaikus romantiķi ticēja, ka prāts nepakļaujas izjūtām, tomēr tajā pašā laikā arī ticēja klasicisma uzskatam, ka saprāts ir svarīgāks. Daiļdarbos dominēja iztēlē radītais simbolisms.</w:t>
      </w:r>
      <w:r>
        <w:br/>
        <w:t>Romantisms bija ievērojams sakars ar vēsturi, jo romantiķi sevi apzinājās arī ārpus romantiskās skolas, saistot sevi ar Šekspīru un citiem slaveniem autoriem. Romantiķi spēja radīt citas kultūras tēlus, sava veida Šekspīru, Danti, arī tādā veidā radot uzskatu par romantiskajiem viduslaikiem, romantisko orientālismu utt.. Romantiķus piesaistīja dažādie laikmeti ar to iekšējiem konfliktiem, pretrunām, vērienīgumu; tādā veidā nacionālie romantiķi stiprināja tautu pašapziņu, kas īpaši bija aktuāli tām tautām, kas cīnījās par savu neatkarību vai kā savādāk par savas valsts izveidi. Piemēram, Latvijā tik savulaik populārais tautiskais romantisms, kas cēla tautas pašapziņu, vienoja to.</w:t>
      </w:r>
      <w:r>
        <w:br/>
        <w:t xml:space="preserve">Romantiķiem bija svarīgs galvenais varonis, kas bija vienpatis, dumpinieks, taču vienīgais pēc kā viņš alka bija harmonija, vienotība ar pasauli, skumjas par pasaules </w:t>
      </w:r>
      <w:r>
        <w:lastRenderedPageBreak/>
        <w:t>ainu, zaudēto vienotību, vienkāršību un veselumu. Romantiķu uzmanības centrā bija personība ar neierobežotām spējām, kas alka izprast sabiedrības un vēstures vienotības likumus, kā arī dabas likumus, cenšoties tajos iekļauties. Pamatiezīmes un pamatstruktūru tāda veida iezīmēja Valtera Skota vēsturiskie romāni, kas pauda pilnīgi jaunus vēstures redzējuma principus. Romantiskie varoņi alkst pēc brīvības visplašākajā nozīmē - no politiskās līdz mākslinieciskajai brīvībai, tāpēc romantiskie revolucionāri apdzied pilsoniskās brīvības izpausmes, bet konservatīvākie romantiķi attīstīja brīvības ideju metafizikas virzienā, ko vēlāk pārņem eksistenciālisma filozofija, un arī sociālajā plāksnē. Svarīgākā romantiskā varoņa īpašība bija iztēle, kurā parasti varonis iegremdējās visvairāk un nereti tā arī nespēja dzīvot reālā pasaulē ar reāliem notikumiem un reāliem cilvēkiem.</w:t>
      </w:r>
      <w:r>
        <w:br/>
        <w:t xml:space="preserve">Līdz ar romantisma literatūras žanru attīstījās arī pilnīgi jauni žanri - romantiskā drāma, romantiskā poēma un citi. Romantiskā proza attīstījās dažādos virzienos; izmantoja gan klasiskās noveles formu, gan blēžu romānu, tika izveidots pilnīgi jauns vēsturiskais romāns. </w:t>
      </w:r>
      <w:r>
        <w:br/>
        <w:t>Romantiskā lirika balstījās uz kontrastiem: laicīgo un mūžīgo, kustību un pasivitāti, tagadni un pagātni, troksni un klusumu, redzamo un neredzamo. Parasti dzejas centrā ir problemātisks varonis, kas tik pat labi var iederēties gan dzejā, gan drāmā, gan prozā, gan arī esejā, jo tas bija diezgan pasīvs varonis, kurš tikai vēroja un analīze citus, tādējādi pats kļūdams par to analīzes objektu.</w:t>
      </w:r>
      <w:r>
        <w:br/>
        <w:t xml:space="preserve">Laika gaitā romantismu literatūrā nomainīja </w:t>
      </w:r>
      <w:r>
        <w:rPr>
          <w:rStyle w:val="Strong"/>
        </w:rPr>
        <w:t>reālisms</w:t>
      </w:r>
      <w:r>
        <w:t xml:space="preserve">, kurā rakstnieki sāka attēlot valdošos notikumus sabiedrībā reālā gaismā. Ideju aizsākumi bija meklējumi pašā dzīvē, tomēr to interpretācija atšķiras. Reālismam bija dažādi virzieni, kā viens no tiem </w:t>
      </w:r>
      <w:r>
        <w:rPr>
          <w:rStyle w:val="Strong"/>
        </w:rPr>
        <w:t xml:space="preserve">kritizētājs reālisms </w:t>
      </w:r>
      <w:r>
        <w:t xml:space="preserve">(Čārlzs </w:t>
      </w:r>
      <w:proofErr w:type="spellStart"/>
      <w:r>
        <w:t>Dikenss</w:t>
      </w:r>
      <w:proofErr w:type="spellEnd"/>
      <w:r>
        <w:t>).</w:t>
      </w:r>
    </w:p>
    <w:p w:rsidR="00615480" w:rsidRDefault="00615480"/>
    <w:sectPr w:rsidR="00615480" w:rsidSect="006154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627E"/>
    <w:rsid w:val="001B0FF4"/>
    <w:rsid w:val="00212F9C"/>
    <w:rsid w:val="002D1078"/>
    <w:rsid w:val="00340868"/>
    <w:rsid w:val="004A6892"/>
    <w:rsid w:val="004C068C"/>
    <w:rsid w:val="004D430D"/>
    <w:rsid w:val="00615480"/>
    <w:rsid w:val="00616F46"/>
    <w:rsid w:val="006A27E0"/>
    <w:rsid w:val="006C627E"/>
    <w:rsid w:val="006F5045"/>
    <w:rsid w:val="0074127C"/>
    <w:rsid w:val="00913BEA"/>
    <w:rsid w:val="00A444E2"/>
    <w:rsid w:val="00AC727F"/>
    <w:rsid w:val="00D179A1"/>
    <w:rsid w:val="00EE1889"/>
    <w:rsid w:val="00FC44E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lv-LV" w:eastAsia="en-US" w:bidi="ar-SA"/>
      </w:rPr>
    </w:rPrDefault>
    <w:pPrDefault>
      <w:pPr>
        <w:spacing w:line="276" w:lineRule="auto"/>
        <w:ind w:lef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627E"/>
    <w:pPr>
      <w:spacing w:before="100" w:beforeAutospacing="1" w:after="100" w:afterAutospacing="1" w:line="240" w:lineRule="auto"/>
      <w:ind w:left="0"/>
    </w:pPr>
    <w:rPr>
      <w:rFonts w:eastAsia="Times New Roman"/>
      <w:szCs w:val="24"/>
      <w:lang w:eastAsia="lv-LV"/>
    </w:rPr>
  </w:style>
  <w:style w:type="character" w:styleId="Strong">
    <w:name w:val="Strong"/>
    <w:basedOn w:val="DefaultParagraphFont"/>
    <w:qFormat/>
    <w:rsid w:val="006C62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3480</Words>
  <Characters>1984</Characters>
  <Application>Microsoft Office Word</Application>
  <DocSecurity>0</DocSecurity>
  <Lines>16</Lines>
  <Paragraphs>10</Paragraphs>
  <ScaleCrop>false</ScaleCrop>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2013-02-15T11:57:00Z</dcterms:created>
  <dcterms:modified xsi:type="dcterms:W3CDTF">2013-02-15T11:58:00Z</dcterms:modified>
</cp:coreProperties>
</file>