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55" w:rsidRDefault="00A64255" w:rsidP="00A64255">
      <w:pPr>
        <w:pStyle w:val="Virsraksts3"/>
        <w:spacing w:before="0" w:after="0"/>
      </w:pPr>
      <w:r>
        <w:t>Jelgavas Vakara (maiņu) vidusskolas</w:t>
      </w:r>
    </w:p>
    <w:p w:rsidR="00A64255" w:rsidRDefault="00A64255" w:rsidP="00A64255">
      <w:pPr>
        <w:pStyle w:val="Virsraksts3"/>
        <w:spacing w:before="0" w:after="0"/>
      </w:pPr>
      <w:r>
        <w:t xml:space="preserve">12. ...klases </w:t>
      </w:r>
      <w:proofErr w:type="spellStart"/>
      <w:r>
        <w:t>skol</w:t>
      </w:r>
      <w:proofErr w:type="spellEnd"/>
      <w:r>
        <w:t>.....</w:t>
      </w:r>
    </w:p>
    <w:p w:rsidR="00E74C7B" w:rsidRDefault="00E74C7B" w:rsidP="00A64255">
      <w:pPr>
        <w:pStyle w:val="Virsraksts3"/>
        <w:spacing w:before="0" w:after="0"/>
      </w:pPr>
    </w:p>
    <w:p w:rsidR="00A64255" w:rsidRDefault="00A64255" w:rsidP="00A64255">
      <w:pPr>
        <w:pStyle w:val="Virsraksts3"/>
        <w:spacing w:before="0" w:after="0"/>
      </w:pPr>
      <w:r>
        <w:t>............................................................................</w:t>
      </w:r>
    </w:p>
    <w:p w:rsidR="00A64255" w:rsidRDefault="00A64255" w:rsidP="00A64255">
      <w:pPr>
        <w:pStyle w:val="Virsraksts3"/>
        <w:spacing w:before="0" w:after="0"/>
      </w:pPr>
      <w:r>
        <w:t>1. ieskaites darbs latviešu valodā</w:t>
      </w:r>
    </w:p>
    <w:p w:rsidR="00A64255" w:rsidRDefault="00A64255" w:rsidP="00A64255">
      <w:pPr>
        <w:pStyle w:val="Virsraksts3"/>
        <w:spacing w:before="0" w:after="0"/>
      </w:pPr>
      <w:r>
        <w:t>datums..............................................................</w:t>
      </w:r>
    </w:p>
    <w:p w:rsidR="00A64255" w:rsidRDefault="00A64255" w:rsidP="00A64255">
      <w:pPr>
        <w:pStyle w:val="Virsraksts3"/>
        <w:spacing w:before="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6" o:title="BD21307_"/>
          </v:shape>
        </w:pict>
      </w:r>
    </w:p>
    <w:p w:rsidR="00A64255" w:rsidRDefault="00A64255" w:rsidP="00A64255">
      <w:pPr>
        <w:pStyle w:val="Virsraksts3"/>
      </w:pPr>
      <w:r>
        <w:t xml:space="preserve">1. daļa </w:t>
      </w:r>
      <w:r>
        <w:rPr>
          <w:b w:val="0"/>
          <w:bCs w:val="0"/>
          <w:i/>
          <w:iCs/>
        </w:rPr>
        <w:t>(26 punkti)</w:t>
      </w:r>
    </w:p>
    <w:p w:rsidR="00A64255" w:rsidRDefault="00A64255" w:rsidP="00A64255">
      <w:pPr>
        <w:pStyle w:val="Pamattext1pstr"/>
      </w:pPr>
      <w:r>
        <w:t xml:space="preserve">1. uzdevums. </w:t>
      </w:r>
      <w:r>
        <w:rPr>
          <w:i w:val="0"/>
          <w:iCs w:val="0"/>
        </w:rPr>
        <w:t xml:space="preserve">Apvelc pareizās atbildes burtu! Pēc uzdevuma veikšanas atbilžu lapā atzīmē izvēlēto atbildi ar “×”! </w:t>
      </w:r>
      <w:r>
        <w:rPr>
          <w:b w:val="0"/>
          <w:bCs w:val="0"/>
        </w:rPr>
        <w:t>(26 p.)</w:t>
      </w:r>
    </w:p>
    <w:p w:rsidR="00A64255" w:rsidRDefault="00A64255" w:rsidP="00A64255">
      <w:pPr>
        <w:pStyle w:val="StylePamattext1105ptFirstline0cm"/>
      </w:pPr>
      <w:r>
        <w:t>0</w:t>
      </w:r>
      <w:r>
        <w:rPr>
          <w:b/>
          <w:bCs/>
        </w:rPr>
        <w:t>. Paraugs</w:t>
      </w:r>
      <w:r>
        <w:t>. Kuros vārdos jāieraksta līdzskaņa burts z?</w:t>
      </w:r>
      <w:r>
        <w:rPr>
          <w:b/>
          <w:bCs/>
        </w:rPr>
        <w:t xml:space="preserve"> </w:t>
      </w:r>
    </w:p>
    <w:tbl>
      <w:tblPr>
        <w:tblW w:w="0" w:type="auto"/>
        <w:tblLayout w:type="fixed"/>
        <w:tblCellMar>
          <w:left w:w="0" w:type="dxa"/>
          <w:right w:w="0" w:type="dxa"/>
        </w:tblCellMar>
        <w:tblLook w:val="0000"/>
      </w:tblPr>
      <w:tblGrid>
        <w:gridCol w:w="7455"/>
        <w:gridCol w:w="1729"/>
      </w:tblGrid>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i/>
                <w:iCs/>
              </w:rPr>
              <w:t>1.</w:t>
            </w:r>
            <w:r>
              <w:rPr>
                <w:i/>
                <w:iCs/>
              </w:rPr>
              <w:t xml:space="preserve"> </w:t>
            </w:r>
            <w:proofErr w:type="spellStart"/>
            <w:r>
              <w:rPr>
                <w:i/>
                <w:iCs/>
              </w:rPr>
              <w:t>bir</w:t>
            </w:r>
            <w:proofErr w:type="spellEnd"/>
            <w:r>
              <w:rPr>
                <w:i/>
                <w:iCs/>
              </w:rPr>
              <w:t>...</w:t>
            </w:r>
            <w:proofErr w:type="spellStart"/>
            <w:r>
              <w:rPr>
                <w:i/>
                <w:iCs/>
              </w:rPr>
              <w:t>tala</w:t>
            </w:r>
            <w:proofErr w:type="spellEnd"/>
            <w:r>
              <w:rPr>
                <w:i/>
                <w:iCs/>
              </w:rPr>
              <w:t xml:space="preserve">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i/>
                <w:iCs/>
              </w:rPr>
              <w:t xml:space="preserve"> </w:t>
            </w:r>
            <w:r>
              <w:rPr>
                <w:b/>
                <w:bCs/>
                <w:i/>
                <w:iCs/>
              </w:rPr>
              <w:t>A.</w:t>
            </w:r>
            <w:r>
              <w:rPr>
                <w:i/>
                <w:iCs/>
              </w:rPr>
              <w:t xml:space="preserve"> 1. un 2.</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i/>
                <w:iCs/>
              </w:rPr>
              <w:t>2</w:t>
            </w:r>
            <w:r>
              <w:rPr>
                <w:i/>
                <w:iCs/>
              </w:rPr>
              <w:t xml:space="preserve">. </w:t>
            </w:r>
            <w:proofErr w:type="spellStart"/>
            <w:r>
              <w:rPr>
                <w:i/>
                <w:iCs/>
              </w:rPr>
              <w:t>aizve</w:t>
            </w:r>
            <w:proofErr w:type="spellEnd"/>
            <w:r>
              <w:rPr>
                <w:i/>
                <w:iCs/>
              </w:rPr>
              <w:t>...</w:t>
            </w:r>
            <w:proofErr w:type="spellStart"/>
            <w:r>
              <w:rPr>
                <w:i/>
                <w:iCs/>
              </w:rPr>
              <w:t>ts</w:t>
            </w:r>
            <w:proofErr w:type="spellEnd"/>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i/>
                <w:iCs/>
              </w:rPr>
              <w:t xml:space="preserve"> </w:t>
            </w:r>
            <w:r>
              <w:rPr>
                <w:b/>
                <w:bCs/>
                <w:i/>
                <w:iCs/>
                <w:u w:val="thick"/>
              </w:rPr>
              <w:t>B</w:t>
            </w:r>
            <w:r>
              <w:rPr>
                <w:b/>
                <w:bCs/>
                <w:i/>
                <w:iCs/>
              </w:rPr>
              <w:t xml:space="preserve"> . 1. un 3. X</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i/>
                <w:iCs/>
              </w:rPr>
              <w:t>3.</w:t>
            </w:r>
            <w:r>
              <w:rPr>
                <w:i/>
                <w:iCs/>
              </w:rPr>
              <w:t xml:space="preserve"> </w:t>
            </w:r>
            <w:proofErr w:type="spellStart"/>
            <w:r>
              <w:rPr>
                <w:i/>
                <w:iCs/>
              </w:rPr>
              <w:t>bie</w:t>
            </w:r>
            <w:proofErr w:type="spellEnd"/>
            <w:r>
              <w:rPr>
                <w:i/>
                <w:iCs/>
              </w:rPr>
              <w:t>...piens</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i/>
                <w:iCs/>
              </w:rPr>
              <w:t xml:space="preserve"> </w:t>
            </w:r>
            <w:r>
              <w:rPr>
                <w:b/>
                <w:bCs/>
                <w:i/>
                <w:iCs/>
              </w:rPr>
              <w:t>C.</w:t>
            </w:r>
            <w:r>
              <w:rPr>
                <w:i/>
                <w:iCs/>
              </w:rPr>
              <w:t xml:space="preserve"> 2. un 4. </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i/>
                <w:iCs/>
              </w:rPr>
              <w:t>4.</w:t>
            </w:r>
            <w:r>
              <w:rPr>
                <w:i/>
                <w:iCs/>
              </w:rPr>
              <w:t xml:space="preserve"> i...</w:t>
            </w:r>
            <w:proofErr w:type="spellStart"/>
            <w:r>
              <w:rPr>
                <w:i/>
                <w:iCs/>
              </w:rPr>
              <w:t>taba</w:t>
            </w:r>
            <w:proofErr w:type="spellEnd"/>
            <w:r>
              <w:rPr>
                <w:i/>
                <w:iCs/>
              </w:rPr>
              <w:t xml:space="preserve">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i/>
                <w:iCs/>
              </w:rPr>
              <w:t xml:space="preserve"> </w:t>
            </w:r>
            <w:r>
              <w:rPr>
                <w:b/>
                <w:bCs/>
                <w:i/>
                <w:iCs/>
              </w:rPr>
              <w:t>D.</w:t>
            </w:r>
            <w:r>
              <w:rPr>
                <w:i/>
                <w:iCs/>
              </w:rPr>
              <w:t xml:space="preserve"> 3. un 4.</w:t>
            </w:r>
          </w:p>
        </w:tc>
      </w:tr>
    </w:tbl>
    <w:p w:rsidR="00A64255" w:rsidRDefault="00A64255" w:rsidP="00A64255">
      <w:pPr>
        <w:pStyle w:val="Pamattext1"/>
      </w:pPr>
    </w:p>
    <w:p w:rsidR="00A64255" w:rsidRPr="00D124BF" w:rsidRDefault="00A64255" w:rsidP="00A64255">
      <w:pPr>
        <w:pStyle w:val="StylePamattext1105ptFirstline0cm"/>
        <w:rPr>
          <w:b/>
        </w:rPr>
      </w:pPr>
      <w:r w:rsidRPr="00D124BF">
        <w:rPr>
          <w:b/>
        </w:rPr>
        <w:t xml:space="preserve">1. Kuros daļēji lokāmajos divdabjos jāieraksta līdzskaņa burts </w:t>
      </w:r>
      <w:r w:rsidRPr="00D124BF">
        <w:rPr>
          <w:b/>
          <w:i/>
          <w:iCs/>
        </w:rPr>
        <w:t>s</w:t>
      </w:r>
      <w:r w:rsidRPr="00D124BF">
        <w:rPr>
          <w:b/>
        </w:rPr>
        <w:t xml:space="preserve">? </w:t>
      </w:r>
    </w:p>
    <w:tbl>
      <w:tblPr>
        <w:tblW w:w="0" w:type="auto"/>
        <w:tblLayout w:type="fixed"/>
        <w:tblCellMar>
          <w:left w:w="0" w:type="dxa"/>
          <w:right w:w="0" w:type="dxa"/>
        </w:tblCellMar>
        <w:tblLook w:val="0000"/>
      </w:tblPr>
      <w:tblGrid>
        <w:gridCol w:w="7455"/>
        <w:gridCol w:w="1729"/>
      </w:tblGrid>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w:t>
            </w:r>
            <w:proofErr w:type="spellStart"/>
            <w:r>
              <w:t>nopū</w:t>
            </w:r>
            <w:proofErr w:type="spellEnd"/>
            <w:r>
              <w:t>...</w:t>
            </w:r>
            <w:proofErr w:type="spellStart"/>
            <w:r>
              <w:t>dams</w:t>
            </w:r>
            <w:proofErr w:type="spellEnd"/>
            <w:r>
              <w:t xml:space="preserve"> sveci</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A.</w:t>
            </w:r>
            <w:r>
              <w:t xml:space="preserve"> 1. un 2.</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w:t>
            </w:r>
            <w:proofErr w:type="spellStart"/>
            <w:r>
              <w:t>nodzē</w:t>
            </w:r>
            <w:proofErr w:type="spellEnd"/>
            <w:r>
              <w:t>...</w:t>
            </w:r>
            <w:proofErr w:type="spellStart"/>
            <w:r>
              <w:t>dams</w:t>
            </w:r>
            <w:proofErr w:type="spellEnd"/>
            <w:r>
              <w:t xml:space="preserve"> gaismu</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B.</w:t>
            </w:r>
            <w:r>
              <w:t xml:space="preserve"> 1. un 4. </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w:t>
            </w:r>
            <w:proofErr w:type="spellStart"/>
            <w:r>
              <w:t>aizel</w:t>
            </w:r>
            <w:proofErr w:type="spellEnd"/>
            <w:r>
              <w:t>...</w:t>
            </w:r>
            <w:proofErr w:type="spellStart"/>
            <w:r>
              <w:t>damies</w:t>
            </w:r>
            <w:proofErr w:type="spellEnd"/>
            <w:r>
              <w:t xml:space="preserve"> skrējienā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C.</w:t>
            </w:r>
            <w:r>
              <w:t xml:space="preserve"> 2. un 3.</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ē...</w:t>
            </w:r>
            <w:proofErr w:type="spellStart"/>
            <w:r>
              <w:t>dams</w:t>
            </w:r>
            <w:proofErr w:type="spellEnd"/>
            <w:r>
              <w:t xml:space="preserve"> ābolu</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D.</w:t>
            </w:r>
            <w:r>
              <w:t xml:space="preserve"> 2. un 4</w:t>
            </w:r>
          </w:p>
        </w:tc>
      </w:tr>
    </w:tbl>
    <w:p w:rsidR="00A64255" w:rsidRDefault="00A64255" w:rsidP="00A64255">
      <w:pPr>
        <w:pStyle w:val="Pamattext1"/>
      </w:pPr>
    </w:p>
    <w:p w:rsidR="00A64255" w:rsidRPr="00D124BF" w:rsidRDefault="00A64255" w:rsidP="00A64255">
      <w:pPr>
        <w:pStyle w:val="StylePamattext1105ptFirstline0cm"/>
        <w:rPr>
          <w:b/>
        </w:rPr>
      </w:pPr>
      <w:r w:rsidRPr="00D124BF">
        <w:rPr>
          <w:b/>
        </w:rPr>
        <w:t xml:space="preserve">2. Kurā teikumā jāieraksta patskaņa burts </w:t>
      </w:r>
      <w:r w:rsidRPr="00D124BF">
        <w:rPr>
          <w:b/>
          <w:i/>
          <w:iCs/>
        </w:rPr>
        <w:t>ā</w:t>
      </w:r>
      <w:r w:rsidRPr="00D124BF">
        <w:rPr>
          <w:b/>
        </w:rPr>
        <w:t xml:space="preserve"> ? </w:t>
      </w:r>
    </w:p>
    <w:tbl>
      <w:tblPr>
        <w:tblW w:w="0" w:type="auto"/>
        <w:tblLayout w:type="fixed"/>
        <w:tblCellMar>
          <w:left w:w="0" w:type="dxa"/>
          <w:right w:w="0" w:type="dxa"/>
        </w:tblCellMar>
        <w:tblLook w:val="0000"/>
      </w:tblPr>
      <w:tblGrid>
        <w:gridCol w:w="7455"/>
        <w:gridCol w:w="1729"/>
      </w:tblGrid>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Viņš tikai izliek...s tāds nopietns.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A.</w:t>
            </w:r>
            <w:r>
              <w:t xml:space="preserve"> 1.</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Kurš gan nevēl...s būt atzīts un novērtēts?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B.</w:t>
            </w:r>
            <w:r>
              <w:t xml:space="preserve"> 2.</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Kāpēc viņi tagad </w:t>
            </w:r>
            <w:proofErr w:type="spellStart"/>
            <w:r>
              <w:t>samain</w:t>
            </w:r>
            <w:proofErr w:type="spellEnd"/>
            <w:r>
              <w:t xml:space="preserve">...s vietām?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C.</w:t>
            </w:r>
            <w:r>
              <w:t xml:space="preserve"> 3.</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Man parasti </w:t>
            </w:r>
            <w:proofErr w:type="spellStart"/>
            <w:r>
              <w:t>laimēj</w:t>
            </w:r>
            <w:proofErr w:type="spellEnd"/>
            <w:r>
              <w:t>...</w:t>
            </w:r>
            <w:proofErr w:type="spellStart"/>
            <w:r>
              <w:t>as</w:t>
            </w:r>
            <w:proofErr w:type="spellEnd"/>
            <w:r>
              <w:t xml:space="preserve"> šāda veida loterijās.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D.</w:t>
            </w:r>
            <w:r>
              <w:t xml:space="preserve"> 4.</w:t>
            </w:r>
          </w:p>
        </w:tc>
      </w:tr>
    </w:tbl>
    <w:p w:rsidR="00A64255" w:rsidRDefault="00A64255" w:rsidP="00A64255">
      <w:pPr>
        <w:pStyle w:val="NoParagraphStyle"/>
        <w:suppressAutoHyphens/>
        <w:rPr>
          <w:rFonts w:ascii="CentSchbook TL" w:hAnsi="CentSchbook TL" w:cs="CentSchbook TL"/>
          <w:sz w:val="22"/>
          <w:szCs w:val="22"/>
        </w:rPr>
      </w:pPr>
    </w:p>
    <w:p w:rsidR="00A64255" w:rsidRPr="00D124BF" w:rsidRDefault="00A64255" w:rsidP="00A64255">
      <w:pPr>
        <w:pStyle w:val="StylePamattext1105ptFirstline0cm"/>
        <w:rPr>
          <w:b/>
        </w:rPr>
      </w:pPr>
      <w:r w:rsidRPr="00D124BF">
        <w:rPr>
          <w:b/>
        </w:rPr>
        <w:t>3. Kurā teikumā vīriešu vārdi un uzvārdi datīvā lietoti pareizi? (</w:t>
      </w:r>
      <w:r w:rsidRPr="00D124BF">
        <w:rPr>
          <w:b/>
          <w:i/>
          <w:iCs/>
        </w:rPr>
        <w:t>Rodrigo Lapsa,</w:t>
      </w:r>
      <w:r w:rsidRPr="00D124BF">
        <w:rPr>
          <w:b/>
        </w:rPr>
        <w:t xml:space="preserve"> </w:t>
      </w:r>
      <w:r w:rsidRPr="00D124BF">
        <w:rPr>
          <w:b/>
          <w:i/>
          <w:iCs/>
        </w:rPr>
        <w:t xml:space="preserve">Elvis </w:t>
      </w:r>
      <w:proofErr w:type="spellStart"/>
      <w:r w:rsidRPr="00D124BF">
        <w:rPr>
          <w:b/>
          <w:i/>
          <w:iCs/>
        </w:rPr>
        <w:t>Zāģers</w:t>
      </w:r>
      <w:proofErr w:type="spellEnd"/>
      <w:r w:rsidRPr="00D124BF">
        <w:rPr>
          <w:b/>
          <w:i/>
          <w:iCs/>
        </w:rPr>
        <w:t>, Mikus Sakne</w:t>
      </w:r>
      <w:r w:rsidRPr="00D124BF">
        <w:rPr>
          <w:b/>
        </w:rPr>
        <w:t xml:space="preserve">) </w:t>
      </w:r>
    </w:p>
    <w:tbl>
      <w:tblPr>
        <w:tblW w:w="0" w:type="auto"/>
        <w:tblLayout w:type="fixed"/>
        <w:tblCellMar>
          <w:left w:w="0" w:type="dxa"/>
          <w:right w:w="0" w:type="dxa"/>
        </w:tblCellMar>
        <w:tblLook w:val="0000"/>
      </w:tblPr>
      <w:tblGrid>
        <w:gridCol w:w="7455"/>
        <w:gridCol w:w="1729"/>
      </w:tblGrid>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Rodrigo </w:t>
            </w:r>
            <w:proofErr w:type="spellStart"/>
            <w:r>
              <w:t>Lapsam</w:t>
            </w:r>
            <w:proofErr w:type="spellEnd"/>
            <w:r>
              <w:t xml:space="preserve">, </w:t>
            </w:r>
            <w:proofErr w:type="spellStart"/>
            <w:r>
              <w:t>Elvisam</w:t>
            </w:r>
            <w:proofErr w:type="spellEnd"/>
            <w:r>
              <w:t xml:space="preserve"> </w:t>
            </w:r>
            <w:proofErr w:type="spellStart"/>
            <w:r>
              <w:t>Zāģerim</w:t>
            </w:r>
            <w:proofErr w:type="spellEnd"/>
            <w:r>
              <w:t xml:space="preserve">, </w:t>
            </w:r>
            <w:proofErr w:type="spellStart"/>
            <w:r>
              <w:t>Mikusam</w:t>
            </w:r>
            <w:proofErr w:type="spellEnd"/>
            <w:r>
              <w:t xml:space="preserve"> </w:t>
            </w:r>
            <w:proofErr w:type="spellStart"/>
            <w:r>
              <w:t>Saknem</w:t>
            </w:r>
            <w:proofErr w:type="spellEnd"/>
            <w:r>
              <w:t>.</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A.</w:t>
            </w:r>
            <w:r>
              <w:t xml:space="preserve"> 1.</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Rodrigo </w:t>
            </w:r>
            <w:proofErr w:type="spellStart"/>
            <w:r>
              <w:t>Lapsam</w:t>
            </w:r>
            <w:proofErr w:type="spellEnd"/>
            <w:r>
              <w:t xml:space="preserve">, Elvim </w:t>
            </w:r>
            <w:proofErr w:type="spellStart"/>
            <w:r>
              <w:t>Zāģerim</w:t>
            </w:r>
            <w:proofErr w:type="spellEnd"/>
            <w:r>
              <w:t xml:space="preserve">, Mikum </w:t>
            </w:r>
            <w:proofErr w:type="spellStart"/>
            <w:r>
              <w:t>Saknem</w:t>
            </w:r>
            <w:proofErr w:type="spellEnd"/>
            <w:r>
              <w:t>.</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B.</w:t>
            </w:r>
            <w:r>
              <w:t xml:space="preserve"> 2.</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Rodrigo Lapsai, Elvim </w:t>
            </w:r>
            <w:proofErr w:type="spellStart"/>
            <w:r>
              <w:t>Zāģeram</w:t>
            </w:r>
            <w:proofErr w:type="spellEnd"/>
            <w:r>
              <w:t>, Mikum Saknei.</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C.</w:t>
            </w:r>
            <w:r>
              <w:t xml:space="preserve"> 3.</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Rodrigo </w:t>
            </w:r>
            <w:proofErr w:type="spellStart"/>
            <w:r>
              <w:t>Lapsam</w:t>
            </w:r>
            <w:proofErr w:type="spellEnd"/>
            <w:r>
              <w:t xml:space="preserve">, Elvim </w:t>
            </w:r>
            <w:proofErr w:type="spellStart"/>
            <w:r>
              <w:t>Zāģeram</w:t>
            </w:r>
            <w:proofErr w:type="spellEnd"/>
            <w:r>
              <w:t xml:space="preserve">, Mikum </w:t>
            </w:r>
            <w:proofErr w:type="spellStart"/>
            <w:r>
              <w:t>Saknem</w:t>
            </w:r>
            <w:proofErr w:type="spellEnd"/>
            <w:r>
              <w:t>.</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D.</w:t>
            </w:r>
            <w:r>
              <w:t xml:space="preserve"> 4.</w:t>
            </w:r>
          </w:p>
        </w:tc>
      </w:tr>
    </w:tbl>
    <w:p w:rsidR="00A64255" w:rsidRDefault="00A64255" w:rsidP="00A64255">
      <w:pPr>
        <w:pStyle w:val="StylePamattext1105ptFirstline0cm"/>
        <w:rPr>
          <w:b/>
        </w:rPr>
      </w:pPr>
    </w:p>
    <w:p w:rsidR="00A64255" w:rsidRPr="00D124BF" w:rsidRDefault="00A64255" w:rsidP="00A64255">
      <w:pPr>
        <w:pStyle w:val="StylePamattext1105ptFirstline0cm"/>
        <w:rPr>
          <w:b/>
        </w:rPr>
      </w:pPr>
      <w:r w:rsidRPr="00D124BF">
        <w:rPr>
          <w:b/>
        </w:rPr>
        <w:t xml:space="preserve">4. Kuros teikumos darbības vārdu formas uzrakstītas pareizi? </w:t>
      </w:r>
    </w:p>
    <w:tbl>
      <w:tblPr>
        <w:tblW w:w="0" w:type="auto"/>
        <w:tblLayout w:type="fixed"/>
        <w:tblCellMar>
          <w:left w:w="0" w:type="dxa"/>
          <w:right w:w="0" w:type="dxa"/>
        </w:tblCellMar>
        <w:tblLook w:val="0000"/>
      </w:tblPr>
      <w:tblGrid>
        <w:gridCol w:w="7455"/>
        <w:gridCol w:w="1729"/>
      </w:tblGrid>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Saslauki, lūdzu, stikla lauskas!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A.</w:t>
            </w:r>
            <w:r>
              <w:t xml:space="preserve"> 1. un 3. </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Salociet raibo segu un nolieciet to skapī!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B.</w:t>
            </w:r>
            <w:r>
              <w:t xml:space="preserve"> 1. un 4.</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Atloki lapas augšējo malu, tad </w:t>
            </w:r>
            <w:proofErr w:type="spellStart"/>
            <w:r>
              <w:t>pārloci</w:t>
            </w:r>
            <w:proofErr w:type="spellEnd"/>
            <w:r>
              <w:t xml:space="preserve"> papīru uz pusēm!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C.</w:t>
            </w:r>
            <w:r>
              <w:t xml:space="preserve"> 2. un 3. </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Nemāci mani, es taču visu jau protu. </w:t>
            </w:r>
          </w:p>
        </w:tc>
        <w:tc>
          <w:tcPr>
            <w:tcW w:w="172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D.</w:t>
            </w:r>
            <w:r>
              <w:t xml:space="preserve"> 3. un 4.</w:t>
            </w:r>
          </w:p>
        </w:tc>
      </w:tr>
    </w:tbl>
    <w:p w:rsidR="00A64255" w:rsidRDefault="00A64255" w:rsidP="00A64255">
      <w:pPr>
        <w:pStyle w:val="StylePamattext1105ptFirstline0cm"/>
        <w:rPr>
          <w:b/>
        </w:rPr>
      </w:pPr>
    </w:p>
    <w:p w:rsidR="00A64255" w:rsidRPr="00D124BF" w:rsidRDefault="00A64255" w:rsidP="00A64255">
      <w:pPr>
        <w:pStyle w:val="StylePamattext1105ptFirstline0cm"/>
        <w:rPr>
          <w:b/>
        </w:rPr>
      </w:pPr>
      <w:r w:rsidRPr="00D124BF">
        <w:rPr>
          <w:b/>
        </w:rPr>
        <w:lastRenderedPageBreak/>
        <w:t xml:space="preserve">5. Kuros teikumos vārds </w:t>
      </w:r>
      <w:r w:rsidRPr="00D124BF">
        <w:rPr>
          <w:b/>
          <w:i/>
          <w:iCs/>
        </w:rPr>
        <w:t>lūdzu</w:t>
      </w:r>
      <w:r w:rsidRPr="00D124BF">
        <w:rPr>
          <w:b/>
        </w:rPr>
        <w:t xml:space="preserve"> ir izsauksmes vārds? </w:t>
      </w:r>
    </w:p>
    <w:tbl>
      <w:tblPr>
        <w:tblW w:w="0" w:type="auto"/>
        <w:tblLayout w:type="fixed"/>
        <w:tblCellMar>
          <w:left w:w="0" w:type="dxa"/>
          <w:right w:w="0" w:type="dxa"/>
        </w:tblCellMar>
        <w:tblLook w:val="0000"/>
      </w:tblPr>
      <w:tblGrid>
        <w:gridCol w:w="7455"/>
        <w:gridCol w:w="1980"/>
      </w:tblGrid>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Parādiet, lūdzu, savu jauno ģitāru! </w:t>
            </w:r>
          </w:p>
        </w:tc>
        <w:tc>
          <w:tcPr>
            <w:tcW w:w="198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A.</w:t>
            </w:r>
            <w:r>
              <w:t xml:space="preserve"> 1. un 2. </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Lūdzu, vai jūs izkāpsiet nākamajā pieturā? </w:t>
            </w:r>
          </w:p>
        </w:tc>
        <w:tc>
          <w:tcPr>
            <w:tcW w:w="198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B.</w:t>
            </w:r>
            <w:r>
              <w:t xml:space="preserve"> 1. un 3.</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Cienītā kundze, lūdzu vēlreiz jūsu biļeti. </w:t>
            </w:r>
          </w:p>
        </w:tc>
        <w:tc>
          <w:tcPr>
            <w:tcW w:w="198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C.</w:t>
            </w:r>
            <w:r>
              <w:t xml:space="preserve"> 2. un 3.</w:t>
            </w:r>
          </w:p>
        </w:tc>
      </w:tr>
      <w:tr w:rsidR="00A64255" w:rsidTr="004723B9">
        <w:tblPrEx>
          <w:tblCellMar>
            <w:top w:w="0" w:type="dxa"/>
            <w:left w:w="0" w:type="dxa"/>
            <w:bottom w:w="0" w:type="dxa"/>
            <w:right w:w="0" w:type="dxa"/>
          </w:tblCellMar>
        </w:tblPrEx>
        <w:trPr>
          <w:trHeight w:val="60"/>
        </w:trPr>
        <w:tc>
          <w:tcPr>
            <w:tcW w:w="7455"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Tā kā apstākļi ir mainījušies, lūdzu palīdzību. </w:t>
            </w:r>
          </w:p>
        </w:tc>
        <w:tc>
          <w:tcPr>
            <w:tcW w:w="198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t xml:space="preserve"> </w:t>
            </w: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ind w:firstLine="0"/>
        <w:rPr>
          <w:b/>
          <w:bCs/>
        </w:rPr>
      </w:pPr>
      <w:r>
        <w:rPr>
          <w:b/>
          <w:bCs/>
        </w:rPr>
        <w:t xml:space="preserve">6. Kuros teikumos iekavās dotie vārdi jāraksta kopā?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Es (</w:t>
            </w:r>
            <w:r>
              <w:rPr>
                <w:i/>
                <w:iCs/>
              </w:rPr>
              <w:t>var/būt</w:t>
            </w:r>
            <w:r>
              <w:t xml:space="preserve">) nedaudz aizkavēšos.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Tas (</w:t>
            </w:r>
            <w:r>
              <w:rPr>
                <w:i/>
                <w:iCs/>
              </w:rPr>
              <w:t>droši/vien</w:t>
            </w:r>
            <w:r>
              <w:t>) ir svarīgs dokuments.</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1.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Izskatās, ka tur (</w:t>
            </w:r>
            <w:r>
              <w:rPr>
                <w:i/>
                <w:iCs/>
              </w:rPr>
              <w:t>kaut/kas</w:t>
            </w:r>
            <w:r>
              <w:t>) ir noticis.</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Apsēdīsimies (</w:t>
            </w:r>
            <w:r>
              <w:rPr>
                <w:i/>
                <w:iCs/>
              </w:rPr>
              <w:t>te/pat</w:t>
            </w:r>
            <w:r>
              <w:t xml:space="preserve">) priekštelpā.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ind w:firstLine="0"/>
        <w:rPr>
          <w:b/>
          <w:bCs/>
        </w:rPr>
      </w:pPr>
      <w:r>
        <w:rPr>
          <w:b/>
          <w:bCs/>
        </w:rPr>
        <w:t xml:space="preserve">7. Kurā rindā visiem vārdiem ir izskaņas?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senatne, taisnīgs, slavens, būtisks</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latviete, cilvēks, nedrošs, tauriņš</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šņākšana, ēšana, labojums, pārraide</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kāpjošs, uzkāpis, uzkāpts, kāpdams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ind w:firstLine="0"/>
        <w:rPr>
          <w:b/>
          <w:bCs/>
        </w:rPr>
      </w:pPr>
      <w:r>
        <w:rPr>
          <w:b/>
          <w:bCs/>
        </w:rPr>
        <w:t xml:space="preserve">8. Kurā teikumā visi vārdi uzrakstīti pareizi?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Pulksten divdesmit divos paredzams orientieristu finišs.</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Pulksten </w:t>
            </w:r>
            <w:proofErr w:type="spellStart"/>
            <w:r>
              <w:t>divdesmitdivos</w:t>
            </w:r>
            <w:proofErr w:type="spellEnd"/>
            <w:r>
              <w:t xml:space="preserve"> paredzams orientieristu finišs.</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w:t>
            </w:r>
            <w:proofErr w:type="spellStart"/>
            <w:r>
              <w:t>Pulkstens</w:t>
            </w:r>
            <w:proofErr w:type="spellEnd"/>
            <w:r>
              <w:t xml:space="preserve"> divdesmit divos paredzams orientieristu </w:t>
            </w:r>
            <w:proofErr w:type="spellStart"/>
            <w:r>
              <w:t>finišš</w:t>
            </w:r>
            <w:proofErr w:type="spellEnd"/>
            <w:r>
              <w:t>.</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Pulksten divdesmit divos paredzams </w:t>
            </w:r>
            <w:proofErr w:type="spellStart"/>
            <w:r>
              <w:t>orjentieristu</w:t>
            </w:r>
            <w:proofErr w:type="spellEnd"/>
            <w:r>
              <w:t xml:space="preserve"> finišs.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ind w:firstLine="0"/>
        <w:rPr>
          <w:b/>
          <w:bCs/>
        </w:rPr>
      </w:pPr>
      <w:r>
        <w:rPr>
          <w:b/>
          <w:bCs/>
        </w:rPr>
        <w:t xml:space="preserve">9. Kuros teikumos ir lietota darbības vārdu pavēles izteiksme?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Lūdzu nekavējoties uzsākt plānoto darbu.</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Lai uzdevumu atrisinātu, obligāti jāievēro un jāizpilda visi nosacījumi.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1.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Kad būsiet visu izdarījuši, lai skan mūzika!</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2.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Ieklausieties mūzikā un pēc tam mēģiniet pastāstīt par savām izjūtām!</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ind w:firstLine="0"/>
        <w:rPr>
          <w:b/>
          <w:bCs/>
        </w:rPr>
      </w:pPr>
      <w:r>
        <w:rPr>
          <w:b/>
          <w:bCs/>
        </w:rPr>
        <w:t xml:space="preserve">10. Kuros teikumos prievārdi un </w:t>
      </w:r>
      <w:proofErr w:type="spellStart"/>
      <w:r>
        <w:rPr>
          <w:b/>
          <w:bCs/>
        </w:rPr>
        <w:t>pusprievārdi</w:t>
      </w:r>
      <w:proofErr w:type="spellEnd"/>
      <w:r>
        <w:rPr>
          <w:b/>
          <w:bCs/>
        </w:rPr>
        <w:t xml:space="preserve"> lietoti pareizi?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Stadions atrodas pretī skolai.</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Stadions atrodas </w:t>
            </w:r>
            <w:proofErr w:type="spellStart"/>
            <w:r>
              <w:t>pretīm</w:t>
            </w:r>
            <w:proofErr w:type="spellEnd"/>
            <w:r>
              <w:t xml:space="preserve"> skolai.</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1.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Stadions atrodas pretim skolai.</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1. un 4.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Stadions atrodas pret skolu.</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Pr="00D124BF" w:rsidRDefault="00A64255" w:rsidP="00A64255">
      <w:pPr>
        <w:pStyle w:val="StylePamattext1105ptFirstline0cm"/>
        <w:rPr>
          <w:b/>
        </w:rPr>
      </w:pPr>
      <w:r w:rsidRPr="00D124BF">
        <w:rPr>
          <w:b/>
        </w:rPr>
        <w:t xml:space="preserve">11. Kuros teikumos jālieto partikula </w:t>
      </w:r>
      <w:r w:rsidRPr="00D124BF">
        <w:rPr>
          <w:b/>
          <w:i/>
          <w:iCs/>
        </w:rPr>
        <w:t>nekā</w:t>
      </w:r>
      <w:r w:rsidRPr="00D124BF">
        <w:rPr>
          <w:b/>
        </w:rPr>
        <w:t xml:space="preserve">?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Labāk divreiz ceļu prasīt .......... vienreiz apmaldīties.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2.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Šogad neplānoju tālāku ceļojumu ........... pagājušajā vasarā.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1. un 3.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Jelgava ir lielāka pilsēta ........... Jaunjelgava.</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Kāpt kalnos nav grūtāk ........... sēdēt mājās un garlaikoties.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StylePamattext1105ptFirstline0cm"/>
        <w:rPr>
          <w:b/>
        </w:rPr>
      </w:pPr>
    </w:p>
    <w:p w:rsidR="00A64255" w:rsidRPr="00D124BF" w:rsidRDefault="00A64255" w:rsidP="00A64255">
      <w:pPr>
        <w:pStyle w:val="StylePamattext1105ptFirstline0cm"/>
        <w:rPr>
          <w:b/>
        </w:rPr>
      </w:pPr>
      <w:r w:rsidRPr="00D124BF">
        <w:rPr>
          <w:b/>
        </w:rPr>
        <w:t xml:space="preserve">12. Kuros teikumos jālieto īpašības vārds </w:t>
      </w:r>
      <w:r w:rsidRPr="00D124BF">
        <w:rPr>
          <w:b/>
          <w:i/>
          <w:iCs/>
        </w:rPr>
        <w:t>silts</w:t>
      </w:r>
      <w:r w:rsidRPr="00D124BF">
        <w:rPr>
          <w:b/>
        </w:rPr>
        <w:t xml:space="preserve"> ar noteikto galotni?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1</w:t>
            </w:r>
            <w:r>
              <w:t xml:space="preserve">. ............. smaids parasti rada uzticēšanos starp cilvēkiem. </w:t>
            </w:r>
          </w:p>
        </w:tc>
        <w:tc>
          <w:tcPr>
            <w:tcW w:w="180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A.</w:t>
            </w:r>
            <w:r>
              <w:t xml:space="preserve"> 1.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2.</w:t>
            </w:r>
            <w:r>
              <w:t xml:space="preserve"> Kā nākamā gada graudaugu ražu ietekmēs ............. rudens?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B.</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3.</w:t>
            </w:r>
            <w:r>
              <w:t xml:space="preserve"> Re, dzērves tik nemierīgas, sāk jau pulcēties ceļam uz ........... zemēm.</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C.</w:t>
            </w:r>
            <w:r>
              <w:t xml:space="preserve"> 2.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4.</w:t>
            </w:r>
            <w:r>
              <w:t xml:space="preserve"> Kad uzpūš ............. vējš, atmiņā nāk mūsu vasaras ceļojumi.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Pr="00D124BF" w:rsidRDefault="00A64255" w:rsidP="00A64255">
      <w:pPr>
        <w:pStyle w:val="StylePamattext1105ptFirstline0cm"/>
        <w:rPr>
          <w:b/>
        </w:rPr>
      </w:pPr>
      <w:r w:rsidRPr="00D124BF">
        <w:rPr>
          <w:b/>
        </w:rPr>
        <w:t xml:space="preserve">13. Kuros teikumos vārds </w:t>
      </w:r>
      <w:r w:rsidRPr="00D124BF">
        <w:rPr>
          <w:b/>
          <w:i/>
          <w:iCs/>
        </w:rPr>
        <w:t>ātri</w:t>
      </w:r>
      <w:r w:rsidRPr="00D124BF">
        <w:rPr>
          <w:b/>
        </w:rPr>
        <w:t xml:space="preserve"> ir apstākļa vārds?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1.</w:t>
            </w:r>
            <w:r>
              <w:t xml:space="preserve"> Neskrien taču tik ātri, pagaidi mani!</w:t>
            </w:r>
          </w:p>
        </w:tc>
        <w:tc>
          <w:tcPr>
            <w:tcW w:w="180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A.</w:t>
            </w:r>
            <w:r>
              <w:t xml:space="preserve"> 1. un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2.</w:t>
            </w:r>
            <w:r>
              <w:t xml:space="preserve"> Vecāku ātri izrunātie vārdi, aprautās frāzes, zīmīgie skatieni bija vienlaikus komiski un noslēpumaini.</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B.</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3.</w:t>
            </w:r>
            <w:r>
              <w:t xml:space="preserve"> Nesaprotami vārdi – ātri, steidzīgi, tādi kā satraukti – ņirb mana datora ekrānā, reizē mulsinot un intriģējot.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C.</w:t>
            </w:r>
            <w:r>
              <w:t xml:space="preserve"> 2.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4.</w:t>
            </w:r>
            <w:r>
              <w:t xml:space="preserve"> Jau pa gabalu dzirdami ātri un steidzīgi soļi.</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Pr="00D124BF" w:rsidRDefault="00A64255" w:rsidP="00A64255">
      <w:pPr>
        <w:pStyle w:val="StylePamattext1105ptFirstline0cm"/>
        <w:rPr>
          <w:b/>
        </w:rPr>
      </w:pPr>
      <w:r w:rsidRPr="00D124BF">
        <w:rPr>
          <w:b/>
        </w:rPr>
        <w:t xml:space="preserve">14. Kurā teikumā vārds </w:t>
      </w:r>
      <w:r w:rsidRPr="00D124BF">
        <w:rPr>
          <w:b/>
          <w:i/>
          <w:iCs/>
        </w:rPr>
        <w:t>ēna</w:t>
      </w:r>
      <w:r w:rsidRPr="00D124BF">
        <w:rPr>
          <w:b/>
        </w:rPr>
        <w:t xml:space="preserve"> lietots pārnestā nozīmē?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1.</w:t>
            </w:r>
            <w:r>
              <w:t xml:space="preserve"> Mēness bija aiz muguras, un no kokiem krita asi </w:t>
            </w:r>
            <w:proofErr w:type="spellStart"/>
            <w:r>
              <w:t>konturētas</w:t>
            </w:r>
            <w:proofErr w:type="spellEnd"/>
            <w:r>
              <w:t xml:space="preserve"> ēnas. </w:t>
            </w:r>
          </w:p>
        </w:tc>
        <w:tc>
          <w:tcPr>
            <w:tcW w:w="180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2.</w:t>
            </w:r>
            <w:r>
              <w:t xml:space="preserve"> “Balta ēna pārskrēja – labs cilvēks nāk.” (</w:t>
            </w:r>
            <w:r>
              <w:rPr>
                <w:i/>
                <w:iCs/>
              </w:rPr>
              <w:t xml:space="preserve">Anna </w:t>
            </w:r>
            <w:proofErr w:type="spellStart"/>
            <w:r>
              <w:rPr>
                <w:i/>
                <w:iCs/>
              </w:rPr>
              <w:t>Brigadere</w:t>
            </w:r>
            <w:proofErr w:type="spellEnd"/>
            <w:r>
              <w:t>)</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3.</w:t>
            </w:r>
            <w:r>
              <w:t xml:space="preserve"> Viņš sekoja lielajam brālim kā ēna, darīdams visu to pašu.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4.</w:t>
            </w:r>
            <w:r>
              <w:t xml:space="preserve"> Greznā torte ar putukrējuma rozēm atstāj ēnā vecmāmiņas cepto pīrāgu.</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D.</w:t>
            </w:r>
            <w:r>
              <w:t xml:space="preserve"> 4.</w:t>
            </w:r>
          </w:p>
        </w:tc>
      </w:tr>
    </w:tbl>
    <w:p w:rsidR="00A64255" w:rsidRDefault="00A64255" w:rsidP="00A64255">
      <w:pPr>
        <w:pStyle w:val="Pamattext1"/>
        <w:ind w:firstLine="0"/>
      </w:pPr>
    </w:p>
    <w:p w:rsidR="00A64255" w:rsidRDefault="00A64255" w:rsidP="00A64255">
      <w:pPr>
        <w:pStyle w:val="Pamattext1"/>
        <w:ind w:firstLine="0"/>
        <w:rPr>
          <w:b/>
          <w:bCs/>
        </w:rPr>
      </w:pPr>
      <w:r>
        <w:rPr>
          <w:b/>
          <w:bCs/>
        </w:rPr>
        <w:t xml:space="preserve">15. Kurā rindā visi vārdi ir barbarismi?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1.</w:t>
            </w:r>
            <w:r>
              <w:t xml:space="preserve"> svabads, </w:t>
            </w:r>
            <w:proofErr w:type="spellStart"/>
            <w:r>
              <w:t>podjezds</w:t>
            </w:r>
            <w:proofErr w:type="spellEnd"/>
            <w:r>
              <w:t xml:space="preserve">, </w:t>
            </w:r>
            <w:proofErr w:type="spellStart"/>
            <w:r>
              <w:t>apbižot</w:t>
            </w:r>
            <w:proofErr w:type="spellEnd"/>
            <w:r>
              <w:t xml:space="preserve">, </w:t>
            </w:r>
            <w:proofErr w:type="spellStart"/>
            <w:r>
              <w:t>fīlings</w:t>
            </w:r>
            <w:proofErr w:type="spellEnd"/>
            <w:r>
              <w:t xml:space="preserve">, </w:t>
            </w:r>
            <w:proofErr w:type="spellStart"/>
            <w:r>
              <w:t>kompjūters</w:t>
            </w:r>
            <w:proofErr w:type="spellEnd"/>
            <w:r>
              <w:t xml:space="preserve">, </w:t>
            </w:r>
            <w:proofErr w:type="spellStart"/>
            <w:r>
              <w:t>brīvestība</w:t>
            </w:r>
            <w:proofErr w:type="spellEnd"/>
          </w:p>
        </w:tc>
        <w:tc>
          <w:tcPr>
            <w:tcW w:w="180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2.</w:t>
            </w:r>
            <w:r>
              <w:t xml:space="preserve"> sābris, </w:t>
            </w:r>
            <w:proofErr w:type="spellStart"/>
            <w:r>
              <w:t>skunste</w:t>
            </w:r>
            <w:proofErr w:type="spellEnd"/>
            <w:r>
              <w:t xml:space="preserve">, pletīzeris, </w:t>
            </w:r>
            <w:proofErr w:type="spellStart"/>
            <w:r>
              <w:t>noparkot</w:t>
            </w:r>
            <w:proofErr w:type="spellEnd"/>
            <w:r>
              <w:t xml:space="preserve">, kleperis, saķēpāt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3.</w:t>
            </w:r>
            <w:r>
              <w:t xml:space="preserve"> </w:t>
            </w:r>
            <w:proofErr w:type="spellStart"/>
            <w:r>
              <w:t>spičkas</w:t>
            </w:r>
            <w:proofErr w:type="spellEnd"/>
            <w:r>
              <w:t xml:space="preserve">, </w:t>
            </w:r>
            <w:proofErr w:type="spellStart"/>
            <w:r>
              <w:t>pažarnieks</w:t>
            </w:r>
            <w:proofErr w:type="spellEnd"/>
            <w:r>
              <w:t xml:space="preserve">, </w:t>
            </w:r>
            <w:proofErr w:type="spellStart"/>
            <w:r>
              <w:t>vīkends</w:t>
            </w:r>
            <w:proofErr w:type="spellEnd"/>
            <w:r>
              <w:t xml:space="preserve">, </w:t>
            </w:r>
            <w:proofErr w:type="spellStart"/>
            <w:r>
              <w:t>mutere</w:t>
            </w:r>
            <w:proofErr w:type="spellEnd"/>
            <w:r>
              <w:t xml:space="preserve">, </w:t>
            </w:r>
            <w:proofErr w:type="spellStart"/>
            <w:r>
              <w:t>andele</w:t>
            </w:r>
            <w:proofErr w:type="spellEnd"/>
            <w:r>
              <w:t xml:space="preserve">, </w:t>
            </w:r>
            <w:proofErr w:type="spellStart"/>
            <w:r>
              <w:t>famīlija</w:t>
            </w:r>
            <w:proofErr w:type="spellEnd"/>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4.</w:t>
            </w:r>
            <w:r>
              <w:t xml:space="preserve"> </w:t>
            </w:r>
            <w:proofErr w:type="spellStart"/>
            <w:r>
              <w:t>šopings</w:t>
            </w:r>
            <w:proofErr w:type="spellEnd"/>
            <w:r>
              <w:t xml:space="preserve">, bode, supermārkets, </w:t>
            </w:r>
            <w:proofErr w:type="spellStart"/>
            <w:r>
              <w:t>lieltirgotava</w:t>
            </w:r>
            <w:proofErr w:type="spellEnd"/>
            <w:r>
              <w:t xml:space="preserve">, </w:t>
            </w:r>
            <w:proofErr w:type="spellStart"/>
            <w:r>
              <w:t>ieskrietuve</w:t>
            </w:r>
            <w:proofErr w:type="spellEnd"/>
            <w:r>
              <w:t xml:space="preserve">, </w:t>
            </w:r>
            <w:proofErr w:type="spellStart"/>
            <w:r>
              <w:t>dižpārdoklis</w:t>
            </w:r>
            <w:proofErr w:type="spellEnd"/>
          </w:p>
          <w:p w:rsidR="00A64255" w:rsidRDefault="00A64255" w:rsidP="004723B9">
            <w:pPr>
              <w:pStyle w:val="Pamattext1"/>
            </w:pP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D.</w:t>
            </w:r>
            <w:r>
              <w:t xml:space="preserve"> 4.</w:t>
            </w:r>
          </w:p>
        </w:tc>
      </w:tr>
    </w:tbl>
    <w:p w:rsidR="00A64255" w:rsidRPr="00D124BF" w:rsidRDefault="00A64255" w:rsidP="00A64255">
      <w:pPr>
        <w:pStyle w:val="StylePamattext1105ptFirstline0cm"/>
        <w:rPr>
          <w:b/>
        </w:rPr>
      </w:pPr>
      <w:r w:rsidRPr="00D124BF">
        <w:rPr>
          <w:b/>
        </w:rPr>
        <w:t xml:space="preserve">16. Kurā rindā visi vārdi ir literatūras termini?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1.</w:t>
            </w:r>
            <w:r>
              <w:t xml:space="preserve"> metafora, melodija, medijs, fabula, fonētika, salīdzinājums </w:t>
            </w:r>
          </w:p>
        </w:tc>
        <w:tc>
          <w:tcPr>
            <w:tcW w:w="180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2.</w:t>
            </w:r>
            <w:r>
              <w:t xml:space="preserve"> ironija, sarkasms, sintakse, oda, </w:t>
            </w:r>
            <w:proofErr w:type="spellStart"/>
            <w:r>
              <w:t>verlibrs</w:t>
            </w:r>
            <w:proofErr w:type="spellEnd"/>
            <w:r>
              <w:t>, vermuts</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3.</w:t>
            </w:r>
            <w:r>
              <w:t xml:space="preserve"> ortogrāfija, aliterācija, ekspozīcija, inkasācija, poēma, drāma</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4.</w:t>
            </w:r>
            <w:r>
              <w:t xml:space="preserve"> epitets, daktils, pants, elēģija, četrrinde, traģēdija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D.</w:t>
            </w:r>
            <w:r>
              <w:t xml:space="preserve"> 4.</w:t>
            </w:r>
          </w:p>
        </w:tc>
      </w:tr>
    </w:tbl>
    <w:p w:rsidR="00A64255" w:rsidRDefault="00A64255" w:rsidP="00A64255">
      <w:pPr>
        <w:pStyle w:val="Pamattext1"/>
        <w:ind w:firstLine="0"/>
      </w:pPr>
    </w:p>
    <w:p w:rsidR="00A64255" w:rsidRPr="00D124BF" w:rsidRDefault="00A64255" w:rsidP="00A64255">
      <w:pPr>
        <w:pStyle w:val="StylePamattext1105ptFirstline0cm"/>
        <w:rPr>
          <w:b/>
        </w:rPr>
      </w:pPr>
      <w:r w:rsidRPr="00D124BF">
        <w:rPr>
          <w:b/>
        </w:rPr>
        <w:t xml:space="preserve">17. Kuros teikumos palīgteikuma sākumā lietojams apstākļa vārds </w:t>
      </w:r>
      <w:r w:rsidRPr="00D124BF">
        <w:rPr>
          <w:b/>
          <w:i/>
          <w:iCs/>
        </w:rPr>
        <w:t>kad</w:t>
      </w:r>
      <w:r w:rsidRPr="00D124BF">
        <w:rPr>
          <w:b/>
        </w:rPr>
        <w:t xml:space="preserve">?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1.</w:t>
            </w:r>
            <w:r>
              <w:t xml:space="preserve"> Vakar spriedām par to, .... rīkot slēpošanas sacensības – janvārī vai februārī. </w:t>
            </w:r>
          </w:p>
        </w:tc>
        <w:tc>
          <w:tcPr>
            <w:tcW w:w="180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A.</w:t>
            </w:r>
            <w:r>
              <w:t xml:space="preserve"> 1. un 2.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2.</w:t>
            </w:r>
            <w:r>
              <w:t xml:space="preserve"> Vairums uzskata, .... tas jādara vistuvākajā laikā.</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B.</w:t>
            </w:r>
            <w:r>
              <w:t xml:space="preserve"> 1.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3.</w:t>
            </w:r>
            <w:r>
              <w:t xml:space="preserve"> Neviens pat nešaubās, ... dalībnieku pulks būs visai kupls.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C.</w:t>
            </w:r>
            <w:r>
              <w:t xml:space="preserve"> 1.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4.</w:t>
            </w:r>
            <w:r>
              <w:t xml:space="preserve"> Visprātīgākais tomēr ir šis secinājums: ... uzsnigs sniegs, tad arī slēposim.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D.</w:t>
            </w:r>
            <w:r>
              <w:t xml:space="preserve"> 2. un 4.</w:t>
            </w:r>
          </w:p>
        </w:tc>
      </w:tr>
    </w:tbl>
    <w:p w:rsidR="00A64255" w:rsidRDefault="00A64255" w:rsidP="00A64255">
      <w:pPr>
        <w:pStyle w:val="Pamattext1"/>
        <w:ind w:firstLine="0"/>
      </w:pPr>
    </w:p>
    <w:p w:rsidR="00A64255" w:rsidRPr="00D124BF" w:rsidRDefault="00A64255" w:rsidP="00A64255">
      <w:pPr>
        <w:pStyle w:val="StylePamattext1105ptFirstline0cm"/>
        <w:rPr>
          <w:b/>
        </w:rPr>
      </w:pPr>
      <w:r w:rsidRPr="00D124BF">
        <w:rPr>
          <w:b/>
        </w:rPr>
        <w:t xml:space="preserve">18. Kuros teikumos pirms vārda </w:t>
      </w:r>
      <w:r w:rsidRPr="00D124BF">
        <w:rPr>
          <w:b/>
          <w:i/>
          <w:iCs/>
        </w:rPr>
        <w:t>kā</w:t>
      </w:r>
      <w:r w:rsidRPr="00D124BF">
        <w:rPr>
          <w:b/>
        </w:rPr>
        <w:t xml:space="preserve"> liekams komats?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1.</w:t>
            </w:r>
            <w:r>
              <w:t xml:space="preserve"> Slēpošanas sacīkstes Gaiziņkalnā bija sapulcinājušas tik daudz ļaužu kā novada dziesmu svētkos. </w:t>
            </w:r>
          </w:p>
        </w:tc>
        <w:tc>
          <w:tcPr>
            <w:tcW w:w="1800" w:type="dxa"/>
            <w:tcBorders>
              <w:top w:val="nil"/>
              <w:left w:val="nil"/>
              <w:bottom w:val="nil"/>
              <w:right w:val="nil"/>
            </w:tcBorders>
            <w:tcMar>
              <w:top w:w="28" w:type="dxa"/>
              <w:left w:w="0" w:type="dxa"/>
              <w:bottom w:w="0" w:type="dxa"/>
              <w:right w:w="0" w:type="dxa"/>
            </w:tcMar>
          </w:tcPr>
          <w:p w:rsidR="00A64255" w:rsidRDefault="00A64255" w:rsidP="004723B9">
            <w:pPr>
              <w:pStyle w:val="Pamattext1"/>
            </w:pPr>
            <w:r>
              <w:rPr>
                <w:b/>
                <w:bCs/>
              </w:rPr>
              <w:t>A.</w:t>
            </w:r>
            <w:r>
              <w:t xml:space="preserve"> 1. un 3.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2.</w:t>
            </w:r>
            <w:r>
              <w:t xml:space="preserve"> Skatītājiem vai pamira sirds, redzot kā Sniega Roze ieskrējās, saliecās, izstiepa rokas un lidoja lejup.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B.</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lastRenderedPageBreak/>
              <w:t>3.</w:t>
            </w:r>
            <w:r>
              <w:t xml:space="preserve"> Tik droši un pārgalvīgi viņa nekad nebija lēkusi no tramplīna kā tas notika šajās s</w:t>
            </w:r>
            <w:r>
              <w:t>a</w:t>
            </w:r>
            <w:r>
              <w:t xml:space="preserve">censībās.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C.</w:t>
            </w:r>
            <w:r>
              <w:t xml:space="preserve"> 2.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02" w:type="dxa"/>
              <w:left w:w="0" w:type="dxa"/>
              <w:bottom w:w="0" w:type="dxa"/>
              <w:right w:w="0" w:type="dxa"/>
            </w:tcMar>
          </w:tcPr>
          <w:p w:rsidR="00A64255" w:rsidRDefault="00A64255" w:rsidP="004723B9">
            <w:pPr>
              <w:pStyle w:val="Pamattext1"/>
              <w:suppressAutoHyphens/>
              <w:jc w:val="left"/>
            </w:pPr>
            <w:r>
              <w:rPr>
                <w:b/>
                <w:bCs/>
              </w:rPr>
              <w:t>4.</w:t>
            </w:r>
            <w:r>
              <w:t xml:space="preserve"> Klusā, vienkāršā Latvijas daba Dāgam šķita kā kāda bērnībā lasīta vai dzirdēta teika – tik tuva un jauka. </w:t>
            </w:r>
          </w:p>
        </w:tc>
        <w:tc>
          <w:tcPr>
            <w:tcW w:w="1800" w:type="dxa"/>
            <w:tcBorders>
              <w:top w:val="nil"/>
              <w:left w:val="nil"/>
              <w:bottom w:val="nil"/>
              <w:right w:val="nil"/>
            </w:tcBorders>
            <w:tcMar>
              <w:top w:w="102"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ind w:firstLine="0"/>
        <w:rPr>
          <w:b/>
          <w:bCs/>
        </w:rPr>
      </w:pPr>
      <w:r>
        <w:rPr>
          <w:b/>
          <w:bCs/>
        </w:rPr>
        <w:t xml:space="preserve">19. Kuros teikumos pieturzīmes citāta atdalīšanai lietotas pareizi?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“Mūsu fantāzijai pietiek niecīga putna spārna pieskāriena, lai tā mūsos izraisītu lav</w:t>
            </w:r>
            <w:r>
              <w:t>ī</w:t>
            </w:r>
            <w:r>
              <w:t xml:space="preserve">nu”, teicis Konstantīns </w:t>
            </w:r>
            <w:proofErr w:type="spellStart"/>
            <w:r>
              <w:t>Raudive</w:t>
            </w:r>
            <w:proofErr w:type="spellEnd"/>
            <w:r>
              <w:t xml:space="preserve">.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3.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“Mūsu fantāzijai pietiek niecīga putna spārna pieskāriena, lai tā mūsos izraisītu lav</w:t>
            </w:r>
            <w:r>
              <w:t>ī</w:t>
            </w:r>
            <w:r>
              <w:t xml:space="preserve">nu,” teicis Konstantīns </w:t>
            </w:r>
            <w:proofErr w:type="spellStart"/>
            <w:r>
              <w:t>Raudive</w:t>
            </w:r>
            <w:proofErr w:type="spellEnd"/>
            <w:r>
              <w:t xml:space="preserve">.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1.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Konstantīns </w:t>
            </w:r>
            <w:proofErr w:type="spellStart"/>
            <w:r>
              <w:t>Raudive</w:t>
            </w:r>
            <w:proofErr w:type="spellEnd"/>
            <w:r>
              <w:t xml:space="preserve"> teicis, ka “fantāzijai pietiek niecīga putna spārna pieskāriena, lai tā mūsos izraisītu lavīnu.”</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Konstantīns </w:t>
            </w:r>
            <w:proofErr w:type="spellStart"/>
            <w:r>
              <w:t>Raudive</w:t>
            </w:r>
            <w:proofErr w:type="spellEnd"/>
            <w:r>
              <w:t xml:space="preserve"> teicis, ka “fantāzijai pietiek niecīga putna spārna pieskāriena, lai tā mūsos izraisītu lavīnu”.</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2. un 4.</w:t>
            </w:r>
          </w:p>
        </w:tc>
      </w:tr>
    </w:tbl>
    <w:p w:rsidR="00A64255" w:rsidRDefault="00A64255" w:rsidP="00A64255">
      <w:pPr>
        <w:pStyle w:val="Pamattext1"/>
        <w:ind w:firstLine="0"/>
      </w:pPr>
    </w:p>
    <w:p w:rsidR="00A64255" w:rsidRDefault="00A64255" w:rsidP="00A64255">
      <w:pPr>
        <w:pStyle w:val="Pamattext1"/>
        <w:ind w:firstLine="0"/>
        <w:rPr>
          <w:b/>
          <w:bCs/>
        </w:rPr>
      </w:pPr>
      <w:r>
        <w:rPr>
          <w:b/>
          <w:bCs/>
        </w:rPr>
        <w:t xml:space="preserve">20. Kuros teikumos ir 2 vienlīdzīgi divdabja teicieni?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Visās varavīksnes krāsās laistījās slēpotāju tērpi, sākot no tumši zilām biksēm un be</w:t>
            </w:r>
            <w:r>
              <w:t>i</w:t>
            </w:r>
            <w:r>
              <w:t xml:space="preserve">dzot ar koši dzelteniem džemperiem.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3.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Tā bija neliela nojume, kur lietus, rudenim atnākot, un sniegs, ziemai iestājoties, gan nenāk uz galvas, bet vēji, brīvībā tikuši, svilpo gar visiem četriem stūriem.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1.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Visur ļaudis atradās nomodā, kustēdamies un smiedamies, un līksmodamies lampu un sveču gaismā.</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Un tagad es, ieslēgta aiz klusuma durvīm un aprakta klusuma kapā, dzirdu tikai savu pulsu un tiecos atkal izkļūt ārā no klusuma sprosta.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2. un 4.</w:t>
            </w:r>
          </w:p>
        </w:tc>
      </w:tr>
    </w:tbl>
    <w:p w:rsidR="00A64255" w:rsidRDefault="00A64255" w:rsidP="00A64255">
      <w:pPr>
        <w:pStyle w:val="StylePamattext1105ptFirstline0cm"/>
        <w:rPr>
          <w:b/>
        </w:rPr>
      </w:pPr>
    </w:p>
    <w:p w:rsidR="00A64255" w:rsidRPr="00D124BF" w:rsidRDefault="00A64255" w:rsidP="00A64255">
      <w:pPr>
        <w:pStyle w:val="StylePamattext1105ptFirstline0cm"/>
        <w:rPr>
          <w:b/>
        </w:rPr>
      </w:pPr>
      <w:r w:rsidRPr="00D124BF">
        <w:rPr>
          <w:b/>
        </w:rPr>
        <w:t>21. Lasi teikumu! Kurās norādītajās vietās (</w:t>
      </w:r>
      <w:r w:rsidRPr="00D124BF">
        <w:rPr>
          <w:rFonts w:ascii="Wingdings 2 (TT) Regular" w:hAnsi="Wingdings 2 (TT) Regular" w:cs="Wingdings 2 (TT) Regular"/>
          <w:b/>
        </w:rPr>
        <w:sym w:font="Wingdings 2" w:char="F0A3"/>
      </w:r>
      <w:r w:rsidRPr="00D124BF">
        <w:rPr>
          <w:b/>
        </w:rPr>
        <w:t xml:space="preserve">) jāliek komats? </w:t>
      </w:r>
    </w:p>
    <w:p w:rsidR="00A64255" w:rsidRDefault="00A64255" w:rsidP="00A64255">
      <w:pPr>
        <w:pStyle w:val="Pamattext1"/>
      </w:pPr>
      <w:r>
        <w:t>Svarīgos dzīves brīžos (</w:t>
      </w:r>
      <w:r>
        <w:rPr>
          <w:rFonts w:ascii="Wingdings 2 (TT) Regular" w:hAnsi="Wingdings 2 (TT) Regular" w:cs="Wingdings 2 (TT) Regular"/>
        </w:rPr>
        <w:sym w:font="Wingdings 2" w:char="F0A3"/>
      </w:r>
      <w:r>
        <w:t>)</w:t>
      </w:r>
      <w:r>
        <w:rPr>
          <w:vertAlign w:val="superscript"/>
        </w:rPr>
        <w:t>1</w:t>
      </w:r>
      <w:r>
        <w:t xml:space="preserve"> dažkārt visparastākajā cilvēkā uzliesmo varenības dzirksts, kura nemanīta gruzdējusi viņa krūtīs, un viņš paveic ko tādu, ko iepriekš nebūtu pat sapņojis (</w:t>
      </w:r>
      <w:r>
        <w:rPr>
          <w:rFonts w:ascii="Wingdings 2 (TT) Regular" w:hAnsi="Wingdings 2 (TT) Regular" w:cs="Wingdings 2 (TT) Regular"/>
        </w:rPr>
        <w:sym w:font="Wingdings 2" w:char="F0A3"/>
      </w:r>
      <w:r>
        <w:t>)</w:t>
      </w:r>
      <w:r>
        <w:rPr>
          <w:vertAlign w:val="superscript"/>
        </w:rPr>
        <w:t>2</w:t>
      </w:r>
      <w:r>
        <w:t xml:space="preserve"> un kas pēc tam viņam p</w:t>
      </w:r>
      <w:r>
        <w:t>a</w:t>
      </w:r>
      <w:r>
        <w:t xml:space="preserve">šam liekas gandrīz vai neticami.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Pirmajā vietā.</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Otrajā vietā.</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Abās vietās.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Nevienā vietā.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pPr>
    </w:p>
    <w:p w:rsidR="00A64255" w:rsidRDefault="00A64255" w:rsidP="00A64255">
      <w:pPr>
        <w:pStyle w:val="Pamattext1"/>
        <w:ind w:firstLine="0"/>
        <w:rPr>
          <w:b/>
          <w:bCs/>
        </w:rPr>
      </w:pPr>
      <w:r>
        <w:rPr>
          <w:b/>
          <w:bCs/>
        </w:rPr>
        <w:t xml:space="preserve">22. Kurā teikumā lietota savrupināta apzīmētāja grupa? </w:t>
      </w:r>
    </w:p>
    <w:tbl>
      <w:tblPr>
        <w:tblW w:w="0" w:type="auto"/>
        <w:tblLayout w:type="fixed"/>
        <w:tblCellMar>
          <w:left w:w="0" w:type="dxa"/>
          <w:right w:w="0" w:type="dxa"/>
        </w:tblCellMar>
        <w:tblLook w:val="0000"/>
      </w:tblPr>
      <w:tblGrid>
        <w:gridCol w:w="7740"/>
        <w:gridCol w:w="1800"/>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Īsta ēka, lai cik tā maza, ir labāka par nojumi, kur svilpo rudens vēji un pa spraugām nāk aukstums.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Pašlaik, tik vēlā un krāšņā rudenī, stacijas ēka, protams, izskatās diezgan necila, jo lepnās mežvīnu lapas nobirušas.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Vecais sienas pulkstenis, sens kā pasaule, jau sāk sist desmit, jo tas vienmēr steidzas.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Šajā pat laikā, savādu skumju pārņemts, ceļu no stacijas mēro arī Toms, ievērojam</w:t>
            </w:r>
            <w:r>
              <w:t>ā</w:t>
            </w:r>
            <w:r>
              <w:t xml:space="preserve">kais mūsu stāsta varonis. </w:t>
            </w:r>
          </w:p>
        </w:tc>
        <w:tc>
          <w:tcPr>
            <w:tcW w:w="180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pPr>
    </w:p>
    <w:p w:rsidR="00A64255" w:rsidRDefault="00A64255" w:rsidP="00A64255">
      <w:pPr>
        <w:pStyle w:val="Pamattext1"/>
        <w:ind w:firstLine="0"/>
        <w:rPr>
          <w:b/>
          <w:bCs/>
        </w:rPr>
      </w:pPr>
      <w:r>
        <w:rPr>
          <w:b/>
          <w:bCs/>
        </w:rPr>
        <w:t xml:space="preserve">23. Kuros teikumos ir iespraudums? </w:t>
      </w:r>
    </w:p>
    <w:tbl>
      <w:tblPr>
        <w:tblW w:w="0" w:type="auto"/>
        <w:tblLayout w:type="fixed"/>
        <w:tblCellMar>
          <w:left w:w="0" w:type="dxa"/>
          <w:right w:w="0" w:type="dxa"/>
        </w:tblCellMar>
        <w:tblLook w:val="0000"/>
      </w:tblPr>
      <w:tblGrid>
        <w:gridCol w:w="7740"/>
        <w:gridCol w:w="1444"/>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lastRenderedPageBreak/>
              <w:t>1.</w:t>
            </w:r>
            <w:r>
              <w:t xml:space="preserve"> Varbūt </w:t>
            </w:r>
            <w:proofErr w:type="spellStart"/>
            <w:r>
              <w:t>Panders</w:t>
            </w:r>
            <w:proofErr w:type="spellEnd"/>
            <w:r>
              <w:t xml:space="preserve"> bija vienīgais stūrītis pasaulē, kur viņam neuzmācās bailes no nāko</w:t>
            </w:r>
            <w:r>
              <w:t>t</w:t>
            </w:r>
            <w:r>
              <w:t xml:space="preserve">nes, jo gudrā daba sniedza patvērumu, nevaicādama, kas viņš ir.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Kad skolēni dažkārt nožēlo, ka mūsdienās neko ievērojamu neesot iespējams paveikt, liekas, ka tas viņus uztrauc.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2. un 3.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Saimnieks un saimniece saulgriežos tiek īpaši godāti, jo, kā sen zināms, saulgrieži ir auglības svētki.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2. un 4.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Jānis </w:t>
            </w:r>
            <w:proofErr w:type="spellStart"/>
            <w:r>
              <w:t>Akuraters</w:t>
            </w:r>
            <w:proofErr w:type="spellEnd"/>
            <w:r>
              <w:t xml:space="preserve">, mežsarga dēls, pret kokiem, sevišķi priedēm, juta dziļu </w:t>
            </w:r>
            <w:proofErr w:type="spellStart"/>
            <w:r>
              <w:t>svētbijību</w:t>
            </w:r>
            <w:proofErr w:type="spellEnd"/>
            <w:r>
              <w:t xml:space="preserve">.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pPr>
    </w:p>
    <w:p w:rsidR="00A64255" w:rsidRDefault="00A64255" w:rsidP="00A64255">
      <w:pPr>
        <w:pStyle w:val="Pamattext1"/>
        <w:ind w:firstLine="0"/>
        <w:rPr>
          <w:b/>
          <w:bCs/>
        </w:rPr>
      </w:pPr>
      <w:r>
        <w:rPr>
          <w:b/>
          <w:bCs/>
        </w:rPr>
        <w:t xml:space="preserve">24. Kuros teikumos pareizi lietotas beigu pieturzīmes? </w:t>
      </w:r>
    </w:p>
    <w:tbl>
      <w:tblPr>
        <w:tblW w:w="0" w:type="auto"/>
        <w:tblLayout w:type="fixed"/>
        <w:tblCellMar>
          <w:left w:w="0" w:type="dxa"/>
          <w:right w:w="0" w:type="dxa"/>
        </w:tblCellMar>
        <w:tblLook w:val="0000"/>
      </w:tblPr>
      <w:tblGrid>
        <w:gridCol w:w="7740"/>
        <w:gridCol w:w="1444"/>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Vai tu esi redzējis Liepājas teātra izrādi “Spēlē, Spēlmani!”?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un 2.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Es izlasīju arī M. </w:t>
            </w:r>
            <w:proofErr w:type="spellStart"/>
            <w:r>
              <w:t>Grīnfeldes</w:t>
            </w:r>
            <w:proofErr w:type="spellEnd"/>
            <w:r>
              <w:t xml:space="preserve"> un V. </w:t>
            </w:r>
            <w:proofErr w:type="spellStart"/>
            <w:r>
              <w:t>Rūmnieka</w:t>
            </w:r>
            <w:proofErr w:type="spellEnd"/>
            <w:r>
              <w:t xml:space="preserve"> kopīgi sarakstīto grāmatu “Kāpēc es esmu Čaks?”.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1. un 4.</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Vēlos noskatīties arī jaunāko iestudējumu Liepājas teātrī – pēc Raiņa lugas veidoto mūziklu “Pūt, vējiņi!”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2. un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Vai arī tevī daudz pārdomu izraisīja izrāde “Mans nabaga </w:t>
            </w:r>
            <w:proofErr w:type="spellStart"/>
            <w:r>
              <w:t>Marats</w:t>
            </w:r>
            <w:proofErr w:type="spellEnd"/>
            <w:r>
              <w:t>?”</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3. un 4.</w:t>
            </w:r>
          </w:p>
        </w:tc>
      </w:tr>
    </w:tbl>
    <w:p w:rsidR="00A64255" w:rsidRDefault="00A64255" w:rsidP="00A64255">
      <w:pPr>
        <w:pStyle w:val="Pamattext1"/>
        <w:ind w:firstLine="0"/>
        <w:rPr>
          <w:b/>
          <w:bCs/>
        </w:rPr>
      </w:pPr>
    </w:p>
    <w:p w:rsidR="00A64255" w:rsidRDefault="00A64255" w:rsidP="00A64255">
      <w:pPr>
        <w:pStyle w:val="Pamattext1"/>
        <w:ind w:firstLine="0"/>
        <w:rPr>
          <w:b/>
          <w:bCs/>
        </w:rPr>
      </w:pPr>
      <w:r>
        <w:rPr>
          <w:b/>
          <w:bCs/>
        </w:rPr>
        <w:t xml:space="preserve">25. Kurā teikumā vienlīdzīgo teikuma locekļu atdalīšanai jālieto domuzīmes? </w:t>
      </w:r>
    </w:p>
    <w:tbl>
      <w:tblPr>
        <w:tblW w:w="0" w:type="auto"/>
        <w:tblLayout w:type="fixed"/>
        <w:tblCellMar>
          <w:left w:w="0" w:type="dxa"/>
          <w:right w:w="0" w:type="dxa"/>
        </w:tblCellMar>
        <w:tblLook w:val="0000"/>
      </w:tblPr>
      <w:tblGrid>
        <w:gridCol w:w="7740"/>
        <w:gridCol w:w="1444"/>
      </w:tblGrid>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spacing w:val="-2"/>
              </w:rPr>
              <w:t>1.</w:t>
            </w:r>
            <w:r>
              <w:rPr>
                <w:spacing w:val="-2"/>
              </w:rPr>
              <w:t xml:space="preserve"> Straujas upes lēni atvari klusi meža ezeri ir mani laipni šūpojuši savos ūdeņos.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A.</w:t>
            </w:r>
            <w:r>
              <w:t xml:space="preserve"> 1. </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Esmu pilngadīga, un daudzas izpausmes baiļošanās īgnums kaprīzes sev nevis jāa</w:t>
            </w:r>
            <w:r>
              <w:t>t</w:t>
            </w:r>
            <w:r>
              <w:t xml:space="preserve">ļauj, bet gan jāaizliedz.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Kaķēni pret mani izturējās naidīgi šņāca slēpās un vicināja pretī ķepas.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40"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Mūsdienu jaunatnei piemīt daudzas vērtīgas īpašības kā pašapziņa mērķtiecība dro</w:t>
            </w:r>
            <w:r>
              <w:t>s</w:t>
            </w:r>
            <w:r>
              <w:t xml:space="preserve">me. </w:t>
            </w:r>
          </w:p>
        </w:tc>
        <w:tc>
          <w:tcPr>
            <w:tcW w:w="1444"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D.</w:t>
            </w:r>
            <w:r>
              <w:t xml:space="preserve">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ind w:firstLine="0"/>
        <w:rPr>
          <w:b/>
          <w:bCs/>
        </w:rPr>
      </w:pPr>
      <w:r>
        <w:rPr>
          <w:b/>
          <w:bCs/>
        </w:rPr>
        <w:t xml:space="preserve">26. Kurā teikumā visas pieturzīmes lietotas pareizi? </w:t>
      </w:r>
    </w:p>
    <w:tbl>
      <w:tblPr>
        <w:tblW w:w="0" w:type="auto"/>
        <w:tblLayout w:type="fixed"/>
        <w:tblCellMar>
          <w:left w:w="0" w:type="dxa"/>
          <w:right w:w="0" w:type="dxa"/>
        </w:tblCellMar>
        <w:tblLook w:val="0000"/>
      </w:tblPr>
      <w:tblGrid>
        <w:gridCol w:w="7739"/>
        <w:gridCol w:w="1445"/>
      </w:tblGrid>
      <w:tr w:rsidR="00A64255" w:rsidTr="004723B9">
        <w:tblPrEx>
          <w:tblCellMar>
            <w:top w:w="0" w:type="dxa"/>
            <w:left w:w="0" w:type="dxa"/>
            <w:bottom w:w="0" w:type="dxa"/>
            <w:right w:w="0" w:type="dxa"/>
          </w:tblCellMar>
        </w:tblPrEx>
        <w:trPr>
          <w:trHeight w:val="60"/>
        </w:trPr>
        <w:tc>
          <w:tcPr>
            <w:tcW w:w="773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1.</w:t>
            </w:r>
            <w:r>
              <w:t xml:space="preserve"> Vairums cilvēku ir kā birstošas lapas, kas vējo un virpuļo gaisā, un šūpojas, un svā</w:t>
            </w:r>
            <w:r>
              <w:t>r</w:t>
            </w:r>
            <w:r>
              <w:t xml:space="preserve">stoties nokrīt zemē, tomēr citi, nedaudzi, ir kā zvaigznes, tās iet stingri nospraustu ceļu, un tās neaizsniedz nekāds vējš, pašām sevī tām ir savs likums un savs ceļš. </w:t>
            </w:r>
          </w:p>
        </w:tc>
        <w:tc>
          <w:tcPr>
            <w:tcW w:w="1445" w:type="dxa"/>
            <w:tcBorders>
              <w:top w:val="nil"/>
              <w:left w:val="nil"/>
              <w:bottom w:val="nil"/>
              <w:right w:val="nil"/>
            </w:tcBorders>
            <w:tcMar>
              <w:top w:w="0" w:type="dxa"/>
              <w:left w:w="108" w:type="dxa"/>
              <w:bottom w:w="0" w:type="dxa"/>
              <w:right w:w="108" w:type="dxa"/>
            </w:tcMar>
          </w:tcPr>
          <w:p w:rsidR="00A64255" w:rsidRDefault="00A64255" w:rsidP="004723B9">
            <w:pPr>
              <w:pStyle w:val="Pamattext1"/>
            </w:pPr>
            <w:r>
              <w:rPr>
                <w:b/>
                <w:bCs/>
              </w:rPr>
              <w:t>A.</w:t>
            </w:r>
            <w:r>
              <w:t xml:space="preserve"> 1.</w:t>
            </w:r>
          </w:p>
        </w:tc>
      </w:tr>
      <w:tr w:rsidR="00A64255" w:rsidTr="004723B9">
        <w:tblPrEx>
          <w:tblCellMar>
            <w:top w:w="0" w:type="dxa"/>
            <w:left w:w="0" w:type="dxa"/>
            <w:bottom w:w="0" w:type="dxa"/>
            <w:right w:w="0" w:type="dxa"/>
          </w:tblCellMar>
        </w:tblPrEx>
        <w:trPr>
          <w:trHeight w:val="60"/>
        </w:trPr>
        <w:tc>
          <w:tcPr>
            <w:tcW w:w="773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2.</w:t>
            </w:r>
            <w:r>
              <w:t xml:space="preserve"> Vairums cilvēku ir, kā birstošas lapas, kas vējo un virpuļo gaisā, un šūpojas, un svā</w:t>
            </w:r>
            <w:r>
              <w:t>r</w:t>
            </w:r>
            <w:r>
              <w:t>stoties nokrīt zemē, tomēr citi, nedaudzi ir kā zvaigznes, tās iet stingri nospraustu ceļu, un tās neaizsniedz nekāds vējš, pašām sevī tām ir savs likums un savs ceļš.</w:t>
            </w:r>
          </w:p>
        </w:tc>
        <w:tc>
          <w:tcPr>
            <w:tcW w:w="1445" w:type="dxa"/>
            <w:tcBorders>
              <w:top w:val="nil"/>
              <w:left w:val="nil"/>
              <w:bottom w:val="nil"/>
              <w:right w:val="nil"/>
            </w:tcBorders>
            <w:tcMar>
              <w:top w:w="0" w:type="dxa"/>
              <w:left w:w="108" w:type="dxa"/>
              <w:bottom w:w="0" w:type="dxa"/>
              <w:right w:w="108" w:type="dxa"/>
            </w:tcMar>
          </w:tcPr>
          <w:p w:rsidR="00A64255" w:rsidRDefault="00A64255" w:rsidP="004723B9">
            <w:pPr>
              <w:pStyle w:val="Pamattext1"/>
            </w:pPr>
            <w:r>
              <w:rPr>
                <w:b/>
                <w:bCs/>
              </w:rPr>
              <w:t>B.</w:t>
            </w:r>
            <w:r>
              <w:t xml:space="preserve"> 2.</w:t>
            </w:r>
          </w:p>
        </w:tc>
      </w:tr>
      <w:tr w:rsidR="00A64255" w:rsidTr="004723B9">
        <w:tblPrEx>
          <w:tblCellMar>
            <w:top w:w="0" w:type="dxa"/>
            <w:left w:w="0" w:type="dxa"/>
            <w:bottom w:w="0" w:type="dxa"/>
            <w:right w:w="0" w:type="dxa"/>
          </w:tblCellMar>
        </w:tblPrEx>
        <w:trPr>
          <w:trHeight w:val="60"/>
        </w:trPr>
        <w:tc>
          <w:tcPr>
            <w:tcW w:w="773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3.</w:t>
            </w:r>
            <w:r>
              <w:t xml:space="preserve"> Vairums cilvēku ir kā birstošas lapas, kas vējo un virpuļo gaisā, un šūpojas, un svā</w:t>
            </w:r>
            <w:r>
              <w:t>r</w:t>
            </w:r>
            <w:r>
              <w:t>stoties nokrīt zemē, tomēr citi, nedaudzi, ir kā zvaigznes, tās iet stingri nospraustu ceļu un tās neaizsniedz nekāds vējš, pašām sevī tām ir savs likums un savs ceļš.</w:t>
            </w:r>
          </w:p>
        </w:tc>
        <w:tc>
          <w:tcPr>
            <w:tcW w:w="1445" w:type="dxa"/>
            <w:tcBorders>
              <w:top w:val="nil"/>
              <w:left w:val="nil"/>
              <w:bottom w:val="nil"/>
              <w:right w:val="nil"/>
            </w:tcBorders>
            <w:tcMar>
              <w:top w:w="0" w:type="dxa"/>
              <w:left w:w="108" w:type="dxa"/>
              <w:bottom w:w="0" w:type="dxa"/>
              <w:right w:w="108" w:type="dxa"/>
            </w:tcMar>
          </w:tcPr>
          <w:p w:rsidR="00A64255" w:rsidRDefault="00A64255" w:rsidP="004723B9">
            <w:pPr>
              <w:pStyle w:val="Pamattext1"/>
            </w:pPr>
            <w:r>
              <w:rPr>
                <w:b/>
                <w:bCs/>
              </w:rPr>
              <w:t>C.</w:t>
            </w:r>
            <w:r>
              <w:t xml:space="preserve"> 3.</w:t>
            </w:r>
          </w:p>
        </w:tc>
      </w:tr>
      <w:tr w:rsidR="00A64255" w:rsidTr="004723B9">
        <w:tblPrEx>
          <w:tblCellMar>
            <w:top w:w="0" w:type="dxa"/>
            <w:left w:w="0" w:type="dxa"/>
            <w:bottom w:w="0" w:type="dxa"/>
            <w:right w:w="0" w:type="dxa"/>
          </w:tblCellMar>
        </w:tblPrEx>
        <w:trPr>
          <w:trHeight w:val="60"/>
        </w:trPr>
        <w:tc>
          <w:tcPr>
            <w:tcW w:w="7739" w:type="dxa"/>
            <w:tcBorders>
              <w:top w:val="nil"/>
              <w:left w:val="nil"/>
              <w:bottom w:val="nil"/>
              <w:right w:val="nil"/>
            </w:tcBorders>
            <w:tcMar>
              <w:top w:w="113" w:type="dxa"/>
              <w:left w:w="0" w:type="dxa"/>
              <w:bottom w:w="0" w:type="dxa"/>
              <w:right w:w="0" w:type="dxa"/>
            </w:tcMar>
          </w:tcPr>
          <w:p w:rsidR="00A64255" w:rsidRDefault="00A64255" w:rsidP="004723B9">
            <w:pPr>
              <w:pStyle w:val="Pamattext1"/>
            </w:pPr>
            <w:r>
              <w:rPr>
                <w:b/>
                <w:bCs/>
              </w:rPr>
              <w:t>4.</w:t>
            </w:r>
            <w:r>
              <w:t xml:space="preserve"> Vairums cilvēku ir kā birstošas lapas, kas vējo un virpuļo gaisā, un šūpojas, un svā</w:t>
            </w:r>
            <w:r>
              <w:t>r</w:t>
            </w:r>
            <w:r>
              <w:t>stoties nokrīt zemē, tomēr citi, nedaudzi, ir kā zvaigznes, tās iet stingri nospraustu ceļu, un tās neaizsniedz nekāds vējš, pašām sevī tām ir savs likums, un savs ceļš.</w:t>
            </w:r>
          </w:p>
        </w:tc>
        <w:tc>
          <w:tcPr>
            <w:tcW w:w="1445" w:type="dxa"/>
            <w:tcBorders>
              <w:top w:val="nil"/>
              <w:left w:val="nil"/>
              <w:bottom w:val="nil"/>
              <w:right w:val="nil"/>
            </w:tcBorders>
            <w:tcMar>
              <w:top w:w="0" w:type="dxa"/>
              <w:left w:w="108" w:type="dxa"/>
              <w:bottom w:w="0" w:type="dxa"/>
              <w:right w:w="108" w:type="dxa"/>
            </w:tcMar>
          </w:tcPr>
          <w:p w:rsidR="00A64255" w:rsidRDefault="00A64255" w:rsidP="004723B9">
            <w:pPr>
              <w:pStyle w:val="Pamattext1"/>
            </w:pPr>
            <w:r>
              <w:rPr>
                <w:b/>
                <w:bCs/>
              </w:rPr>
              <w:t>D.</w:t>
            </w:r>
            <w:r>
              <w:t xml:space="preserve"> 4.</w:t>
            </w: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pPr>
    </w:p>
    <w:p w:rsidR="00A64255" w:rsidRDefault="00A64255" w:rsidP="00A64255">
      <w:pPr>
        <w:pStyle w:val="Pamattext1pstr"/>
      </w:pPr>
      <w:r>
        <w:br w:type="column"/>
      </w:r>
      <w:r>
        <w:lastRenderedPageBreak/>
        <w:t>Pēc ........uzdevumu veikšanas ar “×” atzīmē izvēlēto atbildi atbilžu lapā!</w:t>
      </w:r>
    </w:p>
    <w:p w:rsidR="00A64255" w:rsidRDefault="00A64255" w:rsidP="00A64255">
      <w:pPr>
        <w:pStyle w:val="Virsraksts5"/>
      </w:pPr>
      <w:r>
        <w:t>Atbilžu lapa</w:t>
      </w:r>
      <w:r>
        <w:tab/>
        <w:t>Vārds _________________</w:t>
      </w:r>
      <w:r>
        <w:tab/>
        <w:t>Uzvārds _______________</w:t>
      </w:r>
    </w:p>
    <w:tbl>
      <w:tblPr>
        <w:tblW w:w="0" w:type="auto"/>
        <w:tblInd w:w="113" w:type="dxa"/>
        <w:tblLayout w:type="fixed"/>
        <w:tblCellMar>
          <w:left w:w="0" w:type="dxa"/>
          <w:right w:w="0" w:type="dxa"/>
        </w:tblCellMar>
        <w:tblLook w:val="0000"/>
      </w:tblPr>
      <w:tblGrid>
        <w:gridCol w:w="1320"/>
        <w:gridCol w:w="1964"/>
        <w:gridCol w:w="1963"/>
        <w:gridCol w:w="1964"/>
        <w:gridCol w:w="1963"/>
      </w:tblGrid>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Jautājums</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A</w:t>
            </w: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B</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C</w:t>
            </w: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D</w:t>
            </w: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rPr>
                <w:b/>
                <w:bCs/>
              </w:rPr>
            </w:pPr>
            <w:r>
              <w:rPr>
                <w:b/>
                <w:bCs/>
              </w:rPr>
              <w:t>0.</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A64255">
            <w:pPr>
              <w:pStyle w:val="NoParagraphStyle"/>
              <w:spacing w:line="240" w:lineRule="auto"/>
              <w:jc w:val="center"/>
              <w:textAlignment w:val="auto"/>
              <w:rPr>
                <w:rFonts w:ascii="Wingdings 2 (TT) Regular" w:hAnsi="Wingdings 2 (TT) Regular" w:cs="Times New Roman"/>
                <w:color w:val="auto"/>
                <w:lang w:val="lv-LV"/>
              </w:rPr>
            </w:pPr>
            <w:r w:rsidRPr="00E74C7B">
              <w:rPr>
                <w:sz w:val="32"/>
              </w:rPr>
              <w:t>x</w:t>
            </w: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3.</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4.</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5.</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6.</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7.</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8.</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9.</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10.</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11.</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12.</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13.</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14.</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15.</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16.</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17.</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18.</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19.</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20.</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21.</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22.</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23.</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24.</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25.</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320" w:type="dxa"/>
            <w:tcBorders>
              <w:top w:val="single" w:sz="4" w:space="0" w:color="000000"/>
              <w:left w:val="single" w:sz="4" w:space="0" w:color="000000"/>
              <w:bottom w:val="single" w:sz="4" w:space="0" w:color="000000"/>
              <w:right w:val="single" w:sz="4" w:space="0" w:color="000000"/>
            </w:tcBorders>
          </w:tcPr>
          <w:p w:rsidR="00A64255" w:rsidRDefault="00A64255" w:rsidP="004723B9">
            <w:pPr>
              <w:pStyle w:val="Pamattext2mazaks"/>
              <w:ind w:firstLine="0"/>
              <w:jc w:val="center"/>
            </w:pPr>
            <w:r>
              <w:rPr>
                <w:b/>
                <w:bCs/>
              </w:rPr>
              <w:t>26.</w:t>
            </w:r>
          </w:p>
        </w:tc>
        <w:tc>
          <w:tcPr>
            <w:tcW w:w="19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4"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63" w:type="dxa"/>
            <w:tcBorders>
              <w:top w:val="single" w:sz="4" w:space="0" w:color="000000"/>
              <w:left w:val="single" w:sz="4" w:space="0" w:color="000000"/>
              <w:bottom w:val="single" w:sz="4" w:space="0" w:color="000000"/>
              <w:right w:val="single" w:sz="4" w:space="0" w:color="000000"/>
            </w:tcBorders>
            <w:tcMar>
              <w:right w:w="510"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bl>
    <w:p w:rsidR="00A64255" w:rsidRDefault="00A64255" w:rsidP="00A64255">
      <w:pPr>
        <w:pStyle w:val="Virsraksts3"/>
      </w:pPr>
      <w:r>
        <w:lastRenderedPageBreak/>
        <w:t xml:space="preserve">2. daļa </w:t>
      </w:r>
      <w:r>
        <w:rPr>
          <w:b w:val="0"/>
          <w:bCs w:val="0"/>
          <w:i/>
          <w:iCs/>
        </w:rPr>
        <w:t>(33 punkti)</w:t>
      </w:r>
    </w:p>
    <w:p w:rsidR="00A64255" w:rsidRDefault="00A64255" w:rsidP="00A64255">
      <w:pPr>
        <w:pStyle w:val="Pamattext1pstr"/>
      </w:pPr>
      <w:r>
        <w:t xml:space="preserve">2. uzdevums. </w:t>
      </w:r>
      <w:r>
        <w:rPr>
          <w:i w:val="0"/>
          <w:iCs w:val="0"/>
        </w:rPr>
        <w:t xml:space="preserve">Lasi jauniešu diskusiju un veic uzdevumus! </w:t>
      </w:r>
      <w:r>
        <w:rPr>
          <w:b w:val="0"/>
          <w:bCs w:val="0"/>
        </w:rPr>
        <w:t>(22 p.)</w:t>
      </w:r>
    </w:p>
    <w:p w:rsidR="00A64255" w:rsidRDefault="00A64255" w:rsidP="00A64255">
      <w:pPr>
        <w:pStyle w:val="Pamattext1"/>
      </w:pPr>
      <w:r>
        <w:rPr>
          <w:b/>
          <w:bCs/>
          <w:i/>
          <w:iCs/>
        </w:rPr>
        <w:t>1. viedoklis</w:t>
      </w:r>
    </w:p>
    <w:p w:rsidR="00A64255" w:rsidRDefault="00A64255" w:rsidP="00A64255">
      <w:pPr>
        <w:pStyle w:val="Pamattext1"/>
      </w:pPr>
      <w:r>
        <w:t>Jaunieši un grāmatas. Daudziem šķiet, ka tie ir nesavienojami vārdi. Jā, ir neliela jauniešu daļa, kuri lasa, taču viņu, šķiet, ir ļoti, ļoti maz. Domāju, ka liela daļa jauniešu grāmatas nelasa, jo ir pieejams dators, inte</w:t>
      </w:r>
      <w:r>
        <w:t>r</w:t>
      </w:r>
      <w:r>
        <w:t>nets, televīzija. Jaunieši pārnāk no skolas, ieslēdz datoru un sāk spēlēt spēles vai arī vienkārši sarakstās ar s</w:t>
      </w:r>
      <w:r>
        <w:t>a</w:t>
      </w:r>
      <w:r>
        <w:t>viem draugiem. Mūsdienās cilvēki, ne tikai jaunieši, dod priekšroku ērtībām. Kāpēc veltīt nedēļu grāmatas izlasīšanai, ja var noskatīties filmu, kura uzņemta pēc kādas grāmatas motīviem, piemēram, “</w:t>
      </w:r>
      <w:proofErr w:type="spellStart"/>
      <w:r>
        <w:t>Da</w:t>
      </w:r>
      <w:proofErr w:type="spellEnd"/>
      <w:r>
        <w:t xml:space="preserve"> </w:t>
      </w:r>
      <w:proofErr w:type="spellStart"/>
      <w:r>
        <w:t>Vinči</w:t>
      </w:r>
      <w:proofErr w:type="spellEnd"/>
      <w:r>
        <w:t xml:space="preserve"> kods” vai “Krēslas” sērijas? </w:t>
      </w:r>
    </w:p>
    <w:p w:rsidR="00A64255" w:rsidRDefault="00A64255" w:rsidP="00A64255">
      <w:pPr>
        <w:pStyle w:val="Pamattext1"/>
      </w:pPr>
      <w:r>
        <w:t>Mūsdienu sabiedrība cieš no laika trūkuma. Arī jauniešiem pēc skolas jāveic mājasdarbi, jāapmeklē pa</w:t>
      </w:r>
      <w:r>
        <w:t>š</w:t>
      </w:r>
      <w:r>
        <w:t xml:space="preserve">darbības nodarbības un jābūt aktīviem arī citās jomās. Protams, ne katrs to visu dara, taču laika tiešām ir maz. Nepieciešams arī kārtīgs miegs. Tāpēc mēs, jaunieši, nelasām, jo trūkst laika vai arī vēlēšanās to darīt. </w:t>
      </w:r>
    </w:p>
    <w:p w:rsidR="00A64255" w:rsidRDefault="00A64255" w:rsidP="00A64255">
      <w:pPr>
        <w:pStyle w:val="Pamattext1"/>
      </w:pPr>
    </w:p>
    <w:p w:rsidR="00A64255" w:rsidRDefault="00A64255" w:rsidP="00A64255">
      <w:pPr>
        <w:pStyle w:val="Pamattext1"/>
      </w:pPr>
      <w:r>
        <w:rPr>
          <w:b/>
          <w:bCs/>
          <w:i/>
          <w:iCs/>
        </w:rPr>
        <w:t>2. viedoklis</w:t>
      </w:r>
    </w:p>
    <w:p w:rsidR="00A64255" w:rsidRDefault="00A64255" w:rsidP="00A64255">
      <w:pPr>
        <w:pStyle w:val="Pamattext1"/>
      </w:pPr>
      <w:r>
        <w:t>Skolas mācībām un pētniecisko darbu veikšanai nepieciešamo informāciju jaunieši var iegūt internetā, tas aizstāj enciklopēdijas. Meitenes nelasa romānus, jo biezās grāmatas aizstājušas filmas televīzijā. Arī stāsti no dzīves jauniešus vairs neinteresē, jo ir pieejami dažādu slavenu cilvēku “</w:t>
      </w:r>
      <w:proofErr w:type="spellStart"/>
      <w:r>
        <w:t>blogi</w:t>
      </w:r>
      <w:proofErr w:type="spellEnd"/>
      <w:r>
        <w:t>” jeb dienasgrāmatas. Pat avīžu rakstus internetā var noklausīties, nevis izlasīt. Tas padara cilvēka dzīvi vienkāršāku. Kāpēc lasīt, ja var n</w:t>
      </w:r>
      <w:r>
        <w:t>o</w:t>
      </w:r>
      <w:r>
        <w:t>klausīties rakstu par totalitārajiem režīmiem Latvijā un vienlaicīgi gatavot pusdienas? Tāpēc nav jābrīnās, ka netiek lasītas grāmatas, ja ir tik daudz dažādu citu iespēju izklaidēties: apmeklēt koncertus, satikties ar dra</w:t>
      </w:r>
      <w:r>
        <w:t>u</w:t>
      </w:r>
      <w:r>
        <w:t>giem, ceļot?</w:t>
      </w:r>
    </w:p>
    <w:p w:rsidR="00A64255" w:rsidRDefault="00A64255" w:rsidP="00A64255">
      <w:pPr>
        <w:pStyle w:val="Pamattext1"/>
      </w:pPr>
      <w:r>
        <w:t xml:space="preserve">Un vēl. Protams, skolotāji piedāvā obligātās literatūras sarakstu, taču kur ir garantija, ka tas, kuram nepatīk lasīt, iedziļināsies lasītajā? Vai ir jēga likt lasīt, ja cilvēks to dara, piespiežot sevi, dusmojoties uz skolotāju, domājot par piecpadsmit citām lietām? </w:t>
      </w:r>
    </w:p>
    <w:p w:rsidR="00A64255" w:rsidRDefault="00A64255" w:rsidP="00A64255">
      <w:pPr>
        <w:pStyle w:val="Pamattext1"/>
      </w:pPr>
    </w:p>
    <w:p w:rsidR="00A64255" w:rsidRDefault="00A64255" w:rsidP="00A64255">
      <w:pPr>
        <w:pStyle w:val="Pamattext1"/>
      </w:pPr>
      <w:r>
        <w:rPr>
          <w:b/>
          <w:bCs/>
          <w:i/>
          <w:iCs/>
        </w:rPr>
        <w:t>3. viedoklis</w:t>
      </w:r>
    </w:p>
    <w:p w:rsidR="00A64255" w:rsidRDefault="00A64255" w:rsidP="00A64255">
      <w:pPr>
        <w:pStyle w:val="Pamattext1"/>
      </w:pPr>
      <w:r>
        <w:t xml:space="preserve">  Jaunietim vēlme lasīt ir ļoti atkarīga no audzināšanas un vecākiem. Ja vecāki mūžā ir </w:t>
      </w:r>
      <w:proofErr w:type="spellStart"/>
      <w:r>
        <w:t>izlasījušī</w:t>
      </w:r>
      <w:proofErr w:type="spellEnd"/>
      <w:r>
        <w:t xml:space="preserve"> trīs grām</w:t>
      </w:r>
      <w:r>
        <w:t>a</w:t>
      </w:r>
      <w:r>
        <w:t xml:space="preserve">tas, tad arī no bērna nevar gaidīt neko vairāk. Ja vecāki no agras bērnības nelasa priekšā, viņi bērnam liedz interesi par lasīšanu, un tad arī jaunieša vecumā viņš nelasīs. Lai lasītu grāmatas ar aizrautību, ir jāmīl pats lasīšanas process. Piemēram, manā ģimenē mamma daudz lasa, tādēļ patika lasīt grāmatas man ir no viņas. Jau pirmajā klasē izlasīju A. </w:t>
      </w:r>
      <w:proofErr w:type="spellStart"/>
      <w:r>
        <w:t>Brigaderes</w:t>
      </w:r>
      <w:proofErr w:type="spellEnd"/>
      <w:r>
        <w:t xml:space="preserve"> stāstu grāmatu. Tiesa, daudz nesapratu, bet tas, ka to izlasīju, man pašai liek priecāties. Atceros – grāmatas sāku lasīt 5 gadu vecumā un turpinu līdz šodienai. Esmu izlasījusi aptuveni 1000 grāmatu, un tas nemaz neprasa daudz laika, kādas 2 stundas vakarā pirms gulētiešanas. </w:t>
      </w:r>
    </w:p>
    <w:p w:rsidR="00A64255" w:rsidRDefault="00A64255" w:rsidP="00A64255">
      <w:pPr>
        <w:pStyle w:val="Pamattext1"/>
      </w:pPr>
    </w:p>
    <w:p w:rsidR="00A64255" w:rsidRDefault="00A64255" w:rsidP="00A64255">
      <w:pPr>
        <w:pStyle w:val="Pamattext1"/>
        <w:rPr>
          <w:i/>
          <w:iCs/>
        </w:rPr>
      </w:pPr>
      <w:r>
        <w:rPr>
          <w:b/>
          <w:bCs/>
          <w:i/>
          <w:iCs/>
        </w:rPr>
        <w:t>4. viedoklis</w:t>
      </w:r>
    </w:p>
    <w:p w:rsidR="00A64255" w:rsidRDefault="00A64255" w:rsidP="00A64255">
      <w:pPr>
        <w:pStyle w:val="Pamattext1"/>
      </w:pPr>
      <w:r>
        <w:t xml:space="preserve"> Skaidrs, ka grāmatu lasīšana paplašina redzesloku, kas varētu noderēt, lai dzīvē tiktu tālāk nekā nelasītāji. Veicot jebkādu darbību, līdzi attīstās arī smadzenes, kas jau nu noteikti noderēs katram. Lasīšana, īpaši plašu tekstu, piespiež par vienu vai vairākām parādībām ilgstoši domāt, jo taču jāatceras, kas rakstīts pirmajā lapp</w:t>
      </w:r>
      <w:r>
        <w:t>u</w:t>
      </w:r>
      <w:r>
        <w:t xml:space="preserve">sē, lai saprastu, par ko runāts pēdējā. Citiem vārdiem sakot, lasīšana attīsta analītisko domāšanu. Tā iemāca koncentrēties ilgstošam, produktīvam darbam, kas, jādomā, noderēs jebkuram, gan auto remontējot, gan iestādi vadot. Uzskatu, ka </w:t>
      </w:r>
      <w:proofErr w:type="spellStart"/>
      <w:r>
        <w:t>filmskatītāji</w:t>
      </w:r>
      <w:proofErr w:type="spellEnd"/>
      <w:r>
        <w:t xml:space="preserve"> informāciju spiesti uztvert virspusēji, sekli, jo jāpieņem režisora, operatora u. c. izfantazētais, nevis paša izdomātais. </w:t>
      </w:r>
    </w:p>
    <w:p w:rsidR="00A64255" w:rsidRDefault="00A64255" w:rsidP="00A64255">
      <w:pPr>
        <w:pStyle w:val="Pamattext1"/>
      </w:pPr>
      <w:r>
        <w:t>Uzmini nu! Kas vairāk kroko smadzenes – paša domāšana vai paša nedomāšana?</w:t>
      </w:r>
    </w:p>
    <w:p w:rsidR="00A64255" w:rsidRDefault="00A64255" w:rsidP="00A64255">
      <w:pPr>
        <w:pStyle w:val="Pamattext1"/>
      </w:pPr>
    </w:p>
    <w:p w:rsidR="00A64255" w:rsidRDefault="00A64255" w:rsidP="00A64255">
      <w:pPr>
        <w:pStyle w:val="Pamattext1pstr"/>
        <w:spacing w:after="113"/>
      </w:pPr>
      <w:r>
        <w:rPr>
          <w:i w:val="0"/>
          <w:iCs w:val="0"/>
        </w:rPr>
        <w:br w:type="column"/>
      </w:r>
      <w:r>
        <w:rPr>
          <w:i w:val="0"/>
          <w:iCs w:val="0"/>
        </w:rPr>
        <w:lastRenderedPageBreak/>
        <w:t>1.</w:t>
      </w:r>
      <w:r>
        <w:t xml:space="preserve"> </w:t>
      </w:r>
      <w:r>
        <w:rPr>
          <w:i w:val="0"/>
          <w:iCs w:val="0"/>
        </w:rPr>
        <w:t>Uzraksti saviem vārdiem katra diskusijas dalībnieka teiktā galveno domu!</w:t>
      </w:r>
      <w:r>
        <w:rPr>
          <w:b w:val="0"/>
          <w:bCs w:val="0"/>
        </w:rPr>
        <w:t xml:space="preserve"> (8 p.)</w:t>
      </w:r>
    </w:p>
    <w:tbl>
      <w:tblPr>
        <w:tblW w:w="0" w:type="auto"/>
        <w:tblInd w:w="113" w:type="dxa"/>
        <w:tblLayout w:type="fixed"/>
        <w:tblCellMar>
          <w:left w:w="0" w:type="dxa"/>
          <w:right w:w="0" w:type="dxa"/>
        </w:tblCellMar>
        <w:tblLook w:val="0000"/>
      </w:tblPr>
      <w:tblGrid>
        <w:gridCol w:w="1441"/>
        <w:gridCol w:w="7733"/>
      </w:tblGrid>
      <w:tr w:rsidR="00A64255" w:rsidTr="004723B9">
        <w:tblPrEx>
          <w:tblCellMar>
            <w:top w:w="0" w:type="dxa"/>
            <w:left w:w="0" w:type="dxa"/>
            <w:bottom w:w="0" w:type="dxa"/>
            <w:right w:w="0" w:type="dxa"/>
          </w:tblCellMar>
        </w:tblPrEx>
        <w:trPr>
          <w:trHeight w:val="63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Galvenā doma</w:t>
            </w:r>
          </w:p>
        </w:tc>
      </w:tr>
      <w:tr w:rsidR="00A64255" w:rsidTr="004723B9">
        <w:tblPrEx>
          <w:tblCellMar>
            <w:top w:w="0" w:type="dxa"/>
            <w:left w:w="0" w:type="dxa"/>
            <w:bottom w:w="0" w:type="dxa"/>
            <w:right w:w="0" w:type="dxa"/>
          </w:tblCellMar>
        </w:tblPrEx>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1.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p>
          <w:p w:rsidR="00A64255" w:rsidRDefault="00A64255" w:rsidP="004723B9">
            <w:pPr>
              <w:pStyle w:val="Pamattext2mazaks"/>
              <w:ind w:firstLine="0"/>
              <w:rPr>
                <w:b/>
                <w:bCs/>
              </w:rPr>
            </w:pPr>
          </w:p>
          <w:p w:rsidR="00A64255" w:rsidRDefault="00A64255" w:rsidP="004723B9">
            <w:pPr>
              <w:pStyle w:val="Pamattext2mazaks"/>
              <w:ind w:firstLine="0"/>
            </w:pPr>
          </w:p>
        </w:tc>
      </w:tr>
      <w:tr w:rsidR="00A64255" w:rsidTr="004723B9">
        <w:tblPrEx>
          <w:tblCellMar>
            <w:top w:w="0" w:type="dxa"/>
            <w:left w:w="0" w:type="dxa"/>
            <w:bottom w:w="0" w:type="dxa"/>
            <w:right w:w="0" w:type="dxa"/>
          </w:tblCellMar>
        </w:tblPrEx>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2.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p>
          <w:p w:rsidR="00A64255" w:rsidRDefault="00A64255" w:rsidP="004723B9">
            <w:pPr>
              <w:pStyle w:val="Pamattext2mazaks"/>
              <w:ind w:firstLine="0"/>
              <w:rPr>
                <w:b/>
                <w:bCs/>
              </w:rPr>
            </w:pPr>
          </w:p>
          <w:p w:rsidR="00A64255" w:rsidRDefault="00A64255" w:rsidP="004723B9">
            <w:pPr>
              <w:pStyle w:val="Pamattext2mazaks"/>
              <w:ind w:firstLine="0"/>
            </w:pPr>
          </w:p>
        </w:tc>
      </w:tr>
      <w:tr w:rsidR="00A64255" w:rsidTr="004723B9">
        <w:tblPrEx>
          <w:tblCellMar>
            <w:top w:w="0" w:type="dxa"/>
            <w:left w:w="0" w:type="dxa"/>
            <w:bottom w:w="0" w:type="dxa"/>
            <w:right w:w="0" w:type="dxa"/>
          </w:tblCellMar>
        </w:tblPrEx>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3.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p>
          <w:p w:rsidR="00A64255" w:rsidRDefault="00A64255" w:rsidP="004723B9">
            <w:pPr>
              <w:pStyle w:val="Pamattext2mazaks"/>
              <w:ind w:firstLine="0"/>
              <w:rPr>
                <w:b/>
                <w:bCs/>
              </w:rPr>
            </w:pPr>
          </w:p>
          <w:p w:rsidR="00A64255" w:rsidRDefault="00A64255" w:rsidP="004723B9">
            <w:pPr>
              <w:pStyle w:val="Pamattext2mazaks"/>
              <w:ind w:firstLine="0"/>
            </w:pPr>
          </w:p>
        </w:tc>
      </w:tr>
      <w:tr w:rsidR="00A64255" w:rsidTr="004723B9">
        <w:tblPrEx>
          <w:tblCellMar>
            <w:top w:w="0" w:type="dxa"/>
            <w:left w:w="0" w:type="dxa"/>
            <w:bottom w:w="0" w:type="dxa"/>
            <w:right w:w="0" w:type="dxa"/>
          </w:tblCellMar>
        </w:tblPrEx>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4.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p>
          <w:p w:rsidR="00A64255" w:rsidRDefault="00A64255" w:rsidP="004723B9">
            <w:pPr>
              <w:pStyle w:val="Pamattext2mazaks"/>
              <w:ind w:firstLine="0"/>
              <w:rPr>
                <w:b/>
                <w:bCs/>
              </w:rPr>
            </w:pPr>
          </w:p>
          <w:p w:rsidR="00A64255" w:rsidRDefault="00A64255" w:rsidP="004723B9">
            <w:pPr>
              <w:pStyle w:val="Pamattext2mazaks"/>
              <w:ind w:firstLine="0"/>
            </w:pP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pPr>
    </w:p>
    <w:p w:rsidR="00A64255" w:rsidRDefault="00A64255" w:rsidP="00A64255">
      <w:pPr>
        <w:pStyle w:val="Pamattext1pstr"/>
      </w:pPr>
      <w:r>
        <w:rPr>
          <w:i w:val="0"/>
          <w:iCs w:val="0"/>
        </w:rPr>
        <w:t>2.</w:t>
      </w:r>
      <w:r>
        <w:t xml:space="preserve"> </w:t>
      </w:r>
      <w:r>
        <w:rPr>
          <w:i w:val="0"/>
          <w:iCs w:val="0"/>
        </w:rPr>
        <w:t xml:space="preserve">Formulē diskusijas tematu! </w:t>
      </w:r>
      <w:r>
        <w:rPr>
          <w:b w:val="0"/>
          <w:bCs w:val="0"/>
        </w:rPr>
        <w:t>(2 p.)</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pPr>
    </w:p>
    <w:p w:rsidR="00A64255" w:rsidRDefault="00A64255" w:rsidP="00A64255">
      <w:pPr>
        <w:pStyle w:val="Pamattext1pstr"/>
      </w:pPr>
      <w:r>
        <w:rPr>
          <w:i w:val="0"/>
          <w:iCs w:val="0"/>
        </w:rPr>
        <w:t>3.</w:t>
      </w:r>
      <w:r>
        <w:t xml:space="preserve"> </w:t>
      </w:r>
      <w:r>
        <w:rPr>
          <w:i w:val="0"/>
          <w:iCs w:val="0"/>
        </w:rPr>
        <w:t xml:space="preserve">Uzraksti ap 90 vārdu plašu viedokli par diskusijas tematu! </w:t>
      </w:r>
      <w:r>
        <w:rPr>
          <w:b w:val="0"/>
          <w:bCs w:val="0"/>
        </w:rPr>
        <w:t>(9 p.)</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pstr"/>
      </w:pPr>
    </w:p>
    <w:p w:rsidR="00A64255" w:rsidRDefault="00A64255" w:rsidP="00A64255">
      <w:pPr>
        <w:pStyle w:val="Pamattext1pstr"/>
      </w:pPr>
      <w:r>
        <w:rPr>
          <w:i w:val="0"/>
          <w:iCs w:val="0"/>
        </w:rPr>
        <w:br w:type="column"/>
      </w:r>
      <w:r>
        <w:rPr>
          <w:i w:val="0"/>
          <w:iCs w:val="0"/>
        </w:rPr>
        <w:lastRenderedPageBreak/>
        <w:t>4.</w:t>
      </w:r>
      <w:r>
        <w:t xml:space="preserve"> </w:t>
      </w:r>
      <w:r>
        <w:rPr>
          <w:i w:val="0"/>
          <w:iCs w:val="0"/>
        </w:rPr>
        <w:t xml:space="preserve">Atrodi dotajā vārdu rindā 2. viedokļa teksta svešvārdiem atbilstošu sinonīmu un ieraksti tabulā! </w:t>
      </w:r>
      <w:r>
        <w:rPr>
          <w:b w:val="0"/>
          <w:bCs w:val="0"/>
        </w:rPr>
        <w:t>(1 p.)</w:t>
      </w:r>
    </w:p>
    <w:p w:rsidR="00A64255" w:rsidRDefault="00A64255" w:rsidP="00A64255">
      <w:pPr>
        <w:pStyle w:val="Pamattext1"/>
      </w:pPr>
      <w:r>
        <w:t>attēls, informācija, noteikumi, mīts, tālrāde, reglaments, represīvs, uzziņu literatūra, visaptverošs, valsts i</w:t>
      </w:r>
      <w:r>
        <w:t>e</w:t>
      </w:r>
      <w:r>
        <w:t>kārta, vispusīgs</w:t>
      </w:r>
    </w:p>
    <w:p w:rsidR="00A64255" w:rsidRDefault="00A64255" w:rsidP="00A64255">
      <w:pPr>
        <w:pStyle w:val="Pamattext1"/>
      </w:pPr>
    </w:p>
    <w:tbl>
      <w:tblPr>
        <w:tblW w:w="0" w:type="auto"/>
        <w:tblInd w:w="113" w:type="dxa"/>
        <w:tblLayout w:type="fixed"/>
        <w:tblCellMar>
          <w:left w:w="0" w:type="dxa"/>
          <w:right w:w="0" w:type="dxa"/>
        </w:tblCellMar>
        <w:tblLook w:val="0000"/>
      </w:tblPr>
      <w:tblGrid>
        <w:gridCol w:w="1469"/>
        <w:gridCol w:w="1926"/>
        <w:gridCol w:w="1927"/>
        <w:gridCol w:w="1926"/>
        <w:gridCol w:w="1926"/>
      </w:tblGrid>
      <w:tr w:rsidR="00A64255" w:rsidTr="004723B9">
        <w:tblPrEx>
          <w:tblCellMar>
            <w:top w:w="0" w:type="dxa"/>
            <w:left w:w="0" w:type="dxa"/>
            <w:bottom w:w="0" w:type="dxa"/>
            <w:right w:w="0" w:type="dxa"/>
          </w:tblCellMar>
        </w:tblPrEx>
        <w:trPr>
          <w:trHeight w:val="60"/>
        </w:trPr>
        <w:tc>
          <w:tcPr>
            <w:tcW w:w="14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Dotie vārdi</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režīms</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televīzija</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totalitārs</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jc w:val="center"/>
            </w:pPr>
            <w:r>
              <w:rPr>
                <w:b/>
                <w:bCs/>
              </w:rPr>
              <w:t>enciklopēdija</w:t>
            </w:r>
          </w:p>
        </w:tc>
      </w:tr>
      <w:tr w:rsidR="00A64255" w:rsidTr="004723B9">
        <w:tblPrEx>
          <w:tblCellMar>
            <w:top w:w="0" w:type="dxa"/>
            <w:left w:w="0" w:type="dxa"/>
            <w:bottom w:w="0" w:type="dxa"/>
            <w:right w:w="0" w:type="dxa"/>
          </w:tblCellMar>
        </w:tblPrEx>
        <w:trPr>
          <w:trHeight w:val="60"/>
        </w:trPr>
        <w:tc>
          <w:tcPr>
            <w:tcW w:w="14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Atbilstošais sinonīms</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p>
          <w:p w:rsidR="00A64255" w:rsidRDefault="00A64255" w:rsidP="004723B9">
            <w:pPr>
              <w:pStyle w:val="Pamattext2mazaks"/>
              <w:ind w:firstLine="0"/>
              <w:rPr>
                <w:b/>
                <w:bCs/>
              </w:rPr>
            </w:pPr>
          </w:p>
          <w:p w:rsidR="00A64255" w:rsidRDefault="00A64255" w:rsidP="004723B9">
            <w:pPr>
              <w:pStyle w:val="Pamattext2mazaks"/>
              <w:ind w:firstLine="0"/>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
      </w:pPr>
    </w:p>
    <w:p w:rsidR="00A64255" w:rsidRDefault="00A64255" w:rsidP="00A64255">
      <w:pPr>
        <w:pStyle w:val="Pamattext1pstr"/>
      </w:pPr>
      <w:r>
        <w:rPr>
          <w:i w:val="0"/>
          <w:iCs w:val="0"/>
        </w:rPr>
        <w:t>5.</w:t>
      </w:r>
      <w:r>
        <w:t xml:space="preserve"> </w:t>
      </w:r>
      <w:r>
        <w:rPr>
          <w:i w:val="0"/>
          <w:iCs w:val="0"/>
        </w:rPr>
        <w:t xml:space="preserve">Atrodi un atzīmē ar ×, kurā nozīmē lietots vārds 4. viedokļa tekstā ar nozīmi </w:t>
      </w:r>
      <w:r>
        <w:t>skaidrs</w:t>
      </w:r>
      <w:r>
        <w:rPr>
          <w:i w:val="0"/>
          <w:iCs w:val="0"/>
        </w:rPr>
        <w:t xml:space="preserve"> un </w:t>
      </w:r>
      <w:r>
        <w:t>darbība</w:t>
      </w:r>
      <w:r>
        <w:rPr>
          <w:i w:val="0"/>
          <w:iCs w:val="0"/>
        </w:rPr>
        <w:t>!</w:t>
      </w:r>
      <w:r>
        <w:t xml:space="preserve"> </w:t>
      </w:r>
      <w:r>
        <w:rPr>
          <w:b w:val="0"/>
          <w:bCs w:val="0"/>
        </w:rPr>
        <w:t>(2 p.)</w:t>
      </w:r>
    </w:p>
    <w:p w:rsidR="00A64255" w:rsidRDefault="00A64255" w:rsidP="00A64255">
      <w:pPr>
        <w:pStyle w:val="Pamattext1"/>
      </w:pPr>
      <w:r>
        <w:rPr>
          <w:b/>
          <w:bCs/>
          <w:i/>
          <w:iCs/>
        </w:rPr>
        <w:t>skaidrs</w:t>
      </w:r>
    </w:p>
    <w:p w:rsidR="00A64255" w:rsidRDefault="00A64255" w:rsidP="00A64255">
      <w:pPr>
        <w:pStyle w:val="Pamattext1"/>
      </w:pPr>
      <w:r>
        <w:rPr>
          <w:rFonts w:ascii="Wingdings 2 (TT) Regular" w:hAnsi="Wingdings 2 (TT) Regular" w:cs="Wingdings 2 (TT) Regular"/>
        </w:rPr>
        <w:sym w:font="Wingdings 2" w:char="F0A3"/>
      </w:r>
      <w:r>
        <w:t xml:space="preserve"> bez mākoņiem;</w:t>
      </w:r>
    </w:p>
    <w:p w:rsidR="00A64255" w:rsidRDefault="00A64255" w:rsidP="00A64255">
      <w:pPr>
        <w:pStyle w:val="Pamattext1"/>
      </w:pPr>
      <w:r>
        <w:rPr>
          <w:rFonts w:ascii="Wingdings 2 (TT) Regular" w:hAnsi="Wingdings 2 (TT) Regular" w:cs="Wingdings 2 (TT) Regular"/>
        </w:rPr>
        <w:sym w:font="Wingdings 2" w:char="F0A3"/>
      </w:r>
      <w:r>
        <w:t xml:space="preserve"> tīrs, dzidrs, nepiesārņots;</w:t>
      </w:r>
    </w:p>
    <w:p w:rsidR="00A64255" w:rsidRDefault="00A64255" w:rsidP="00A64255">
      <w:pPr>
        <w:pStyle w:val="Pamattext1"/>
      </w:pPr>
      <w:r>
        <w:rPr>
          <w:rFonts w:ascii="Wingdings 2 (TT) Regular" w:hAnsi="Wingdings 2 (TT) Regular" w:cs="Wingdings 2 (TT) Regular"/>
        </w:rPr>
        <w:sym w:font="Wingdings 2" w:char="F0A3"/>
      </w:r>
      <w:r>
        <w:t xml:space="preserve"> tāds, kas ir labi saprotams, atšķirams;</w:t>
      </w:r>
    </w:p>
    <w:p w:rsidR="00A64255" w:rsidRDefault="00A64255" w:rsidP="00A64255">
      <w:pPr>
        <w:pStyle w:val="Pamattext1"/>
      </w:pPr>
      <w:r>
        <w:rPr>
          <w:rFonts w:ascii="Wingdings 2 (TT) Regular" w:hAnsi="Wingdings 2 (TT) Regular" w:cs="Wingdings 2 (TT) Regular"/>
        </w:rPr>
        <w:sym w:font="Wingdings 2" w:char="F0A3"/>
      </w:r>
      <w:r>
        <w:t xml:space="preserve"> godīgs, atklāts, tāds, kas neliekuļo;</w:t>
      </w:r>
    </w:p>
    <w:p w:rsidR="00A64255" w:rsidRDefault="00A64255" w:rsidP="00A64255">
      <w:pPr>
        <w:pStyle w:val="Pamattext1"/>
      </w:pPr>
      <w:r>
        <w:rPr>
          <w:rFonts w:ascii="Wingdings 2 (TT) Regular" w:hAnsi="Wingdings 2 (TT) Regular" w:cs="Wingdings 2 (TT) Regular"/>
        </w:rPr>
        <w:sym w:font="Wingdings 2" w:char="F0A3"/>
      </w:r>
      <w:r>
        <w:t xml:space="preserve"> noteikts, tāds, kas neizraisa šaubas;</w:t>
      </w:r>
    </w:p>
    <w:p w:rsidR="00A64255" w:rsidRDefault="00A64255" w:rsidP="00A64255">
      <w:pPr>
        <w:pStyle w:val="Pamattext1"/>
      </w:pPr>
      <w:r>
        <w:rPr>
          <w:rFonts w:ascii="Wingdings 2 (TT) Regular" w:hAnsi="Wingdings 2 (TT) Regular" w:cs="Wingdings 2 (TT) Regular"/>
        </w:rPr>
        <w:sym w:font="Wingdings 2" w:char="F0A3"/>
      </w:r>
      <w:r>
        <w:t xml:space="preserve"> tāds, ko lieto tūlītējos norēķinos (par naudu);</w:t>
      </w:r>
    </w:p>
    <w:p w:rsidR="00A64255" w:rsidRDefault="00A64255" w:rsidP="00A64255">
      <w:pPr>
        <w:pStyle w:val="Pamattext1"/>
      </w:pPr>
      <w:r>
        <w:rPr>
          <w:rFonts w:ascii="Wingdings 2 (TT) Regular" w:hAnsi="Wingdings 2 (TT) Regular" w:cs="Wingdings 2 (TT) Regular"/>
        </w:rPr>
        <w:sym w:font="Wingdings 2" w:char="F0A3"/>
      </w:r>
      <w:r>
        <w:t xml:space="preserve"> tāds, kas nav apreibis (no alkohola, narkotikām)</w:t>
      </w:r>
    </w:p>
    <w:p w:rsidR="00A64255" w:rsidRDefault="00A64255" w:rsidP="00A64255">
      <w:pPr>
        <w:pStyle w:val="Pamattext1"/>
      </w:pPr>
    </w:p>
    <w:p w:rsidR="00A64255" w:rsidRDefault="00A64255" w:rsidP="00A64255">
      <w:pPr>
        <w:pStyle w:val="Pamattext1"/>
      </w:pPr>
      <w:r>
        <w:rPr>
          <w:b/>
          <w:bCs/>
          <w:i/>
          <w:iCs/>
        </w:rPr>
        <w:t>darbība</w:t>
      </w:r>
    </w:p>
    <w:p w:rsidR="00A64255" w:rsidRDefault="00A64255" w:rsidP="00A64255">
      <w:pPr>
        <w:pStyle w:val="Pamattext1"/>
      </w:pPr>
      <w:r>
        <w:rPr>
          <w:rFonts w:ascii="Wingdings 2 (TT) Regular" w:hAnsi="Wingdings 2 (TT) Regular" w:cs="Wingdings 2 (TT) Regular"/>
        </w:rPr>
        <w:sym w:font="Wingdings 2" w:char="F0A3"/>
      </w:r>
      <w:r>
        <w:t xml:space="preserve"> darbošanās kādā nozarē;</w:t>
      </w:r>
    </w:p>
    <w:p w:rsidR="00A64255" w:rsidRDefault="00A64255" w:rsidP="00A64255">
      <w:pPr>
        <w:pStyle w:val="Pamattext1"/>
      </w:pPr>
      <w:r>
        <w:rPr>
          <w:rFonts w:ascii="Wingdings 2 (TT) Regular" w:hAnsi="Wingdings 2 (TT) Regular" w:cs="Wingdings 2 (TT) Regular"/>
        </w:rPr>
        <w:sym w:font="Wingdings 2" w:char="F0A3"/>
      </w:r>
      <w:r>
        <w:t xml:space="preserve"> kustība, rīcība;</w:t>
      </w:r>
    </w:p>
    <w:p w:rsidR="00A64255" w:rsidRDefault="00A64255" w:rsidP="00A64255">
      <w:pPr>
        <w:pStyle w:val="Pamattext1"/>
      </w:pPr>
      <w:r>
        <w:rPr>
          <w:rFonts w:ascii="Wingdings 2 (TT) Regular" w:hAnsi="Wingdings 2 (TT) Regular" w:cs="Wingdings 2 (TT) Regular"/>
        </w:rPr>
        <w:sym w:font="Wingdings 2" w:char="F0A3"/>
      </w:r>
      <w:r>
        <w:t xml:space="preserve"> iedarbība, process;</w:t>
      </w:r>
    </w:p>
    <w:p w:rsidR="00A64255" w:rsidRDefault="00A64255" w:rsidP="00A64255">
      <w:pPr>
        <w:pStyle w:val="Pamattext1"/>
      </w:pPr>
      <w:r>
        <w:rPr>
          <w:rFonts w:ascii="Wingdings 2 (TT) Regular" w:hAnsi="Wingdings 2 (TT) Regular" w:cs="Wingdings 2 (TT) Regular"/>
        </w:rPr>
        <w:sym w:font="Wingdings 2" w:char="F0A3"/>
      </w:r>
      <w:r>
        <w:t xml:space="preserve"> norise </w:t>
      </w:r>
      <w:proofErr w:type="spellStart"/>
      <w:r>
        <w:t>orgnismā</w:t>
      </w:r>
      <w:proofErr w:type="spellEnd"/>
      <w:r>
        <w:t>, dzīvības process;</w:t>
      </w:r>
    </w:p>
    <w:p w:rsidR="00A64255" w:rsidRDefault="00A64255" w:rsidP="00A64255">
      <w:pPr>
        <w:pStyle w:val="Pamattext1"/>
      </w:pPr>
      <w:r>
        <w:rPr>
          <w:rFonts w:ascii="Wingdings 2 (TT) Regular" w:hAnsi="Wingdings 2 (TT) Regular" w:cs="Wingdings 2 (TT) Regular"/>
        </w:rPr>
        <w:sym w:font="Wingdings 2" w:char="F0A3"/>
      </w:r>
      <w:r>
        <w:t xml:space="preserve"> darbības process (par ierīcēm);</w:t>
      </w:r>
    </w:p>
    <w:p w:rsidR="00A64255" w:rsidRDefault="00A64255" w:rsidP="00A64255">
      <w:pPr>
        <w:pStyle w:val="Pamattext1"/>
      </w:pPr>
      <w:r>
        <w:rPr>
          <w:rFonts w:ascii="Wingdings 2 (TT) Regular" w:hAnsi="Wingdings 2 (TT) Regular" w:cs="Wingdings 2 (TT) Regular"/>
        </w:rPr>
        <w:sym w:font="Wingdings 2" w:char="F0A3"/>
      </w:r>
      <w:r>
        <w:t xml:space="preserve"> notikumu gaita;</w:t>
      </w:r>
    </w:p>
    <w:p w:rsidR="00A64255" w:rsidRDefault="00A64255" w:rsidP="00A64255">
      <w:pPr>
        <w:pStyle w:val="Pamattext1"/>
      </w:pPr>
      <w:r>
        <w:rPr>
          <w:rFonts w:ascii="Wingdings 2 (TT) Regular" w:hAnsi="Wingdings 2 (TT) Regular" w:cs="Wingdings 2 (TT) Regular"/>
        </w:rPr>
        <w:sym w:font="Wingdings 2" w:char="F0A3"/>
      </w:r>
      <w:r>
        <w:t xml:space="preserve"> matemātiska skaitļošana</w:t>
      </w:r>
    </w:p>
    <w:p w:rsidR="00A64255" w:rsidRDefault="00A64255" w:rsidP="00A64255">
      <w:pPr>
        <w:pStyle w:val="Autori"/>
      </w:pPr>
      <w:r>
        <w:t xml:space="preserve"> (Latviešu valodas vārdnīca. Rīga : Avots, 2006.)</w:t>
      </w:r>
    </w:p>
    <w:p w:rsidR="00A64255" w:rsidRDefault="00A64255" w:rsidP="00A64255">
      <w:pPr>
        <w:pStyle w:val="Pamattext1"/>
      </w:pPr>
    </w:p>
    <w:p w:rsidR="00A64255" w:rsidRDefault="00A64255" w:rsidP="00A64255">
      <w:pPr>
        <w:pStyle w:val="Pamattext1pstr"/>
      </w:pPr>
      <w:r>
        <w:t>3. uzdevums.</w:t>
      </w:r>
      <w:r>
        <w:rPr>
          <w:i w:val="0"/>
          <w:iCs w:val="0"/>
        </w:rPr>
        <w:t xml:space="preserve"> Lasi Latvijas Republikas “Pilsonības likuma” fragmenta tekstu un veic uzdevumu!</w:t>
      </w:r>
      <w:r>
        <w:t xml:space="preserve"> </w:t>
      </w:r>
      <w:r>
        <w:rPr>
          <w:b w:val="0"/>
          <w:bCs w:val="0"/>
        </w:rPr>
        <w:t>(11 p.)</w:t>
      </w:r>
    </w:p>
    <w:p w:rsidR="00A64255" w:rsidRDefault="00A64255" w:rsidP="00A64255">
      <w:pPr>
        <w:pStyle w:val="Pamattext1"/>
        <w:spacing w:before="227" w:after="113"/>
        <w:jc w:val="center"/>
        <w:rPr>
          <w:b/>
          <w:bCs/>
        </w:rPr>
      </w:pPr>
      <w:r>
        <w:rPr>
          <w:b/>
          <w:bCs/>
        </w:rPr>
        <w:t>TREŠĀ NODAĻA</w:t>
      </w:r>
    </w:p>
    <w:p w:rsidR="00A64255" w:rsidRDefault="00A64255" w:rsidP="00A64255">
      <w:pPr>
        <w:pStyle w:val="Pamattext1"/>
        <w:jc w:val="center"/>
        <w:rPr>
          <w:b/>
          <w:bCs/>
        </w:rPr>
      </w:pPr>
      <w:r>
        <w:rPr>
          <w:b/>
          <w:bCs/>
        </w:rPr>
        <w:t>LATVIEŠU VALODAS PRASMES PĀRBAUDES KĀRTĪBA</w:t>
      </w:r>
    </w:p>
    <w:p w:rsidR="00A64255" w:rsidRDefault="00A64255" w:rsidP="00A64255">
      <w:pPr>
        <w:pStyle w:val="Pamattext1"/>
      </w:pPr>
    </w:p>
    <w:p w:rsidR="00A64255" w:rsidRDefault="00A64255" w:rsidP="00A64255">
      <w:pPr>
        <w:pStyle w:val="Pamattext1"/>
      </w:pPr>
      <w:r>
        <w:rPr>
          <w:i/>
          <w:iCs/>
        </w:rPr>
        <w:t xml:space="preserve">20. pants. </w:t>
      </w:r>
      <w:r>
        <w:rPr>
          <w:b/>
          <w:bCs/>
        </w:rPr>
        <w:t>Latviešu valodas prasmes līmenis</w:t>
      </w:r>
    </w:p>
    <w:p w:rsidR="00A64255" w:rsidRDefault="00A64255" w:rsidP="00A64255">
      <w:pPr>
        <w:pStyle w:val="Pamattext1"/>
      </w:pPr>
      <w:r>
        <w:t>Persona prot latviešu valodu, ja tā</w:t>
      </w:r>
    </w:p>
    <w:p w:rsidR="00A64255" w:rsidRDefault="00A64255" w:rsidP="00A64255">
      <w:pPr>
        <w:pStyle w:val="Pamattext1"/>
      </w:pPr>
      <w:r>
        <w:t>1) pilnībā saprot sadzīves un oficiāla rakstura informāciju;</w:t>
      </w:r>
    </w:p>
    <w:p w:rsidR="00A64255" w:rsidRDefault="00A64255" w:rsidP="00A64255">
      <w:pPr>
        <w:pStyle w:val="Pamattext1"/>
      </w:pPr>
      <w:r>
        <w:t>2) brīvi var stāstīt, sarunāties un atbildēt uz jautājumiem par sadzīves rakstura tēmām;</w:t>
      </w:r>
    </w:p>
    <w:p w:rsidR="00A64255" w:rsidRDefault="00A64255" w:rsidP="00A64255">
      <w:pPr>
        <w:pStyle w:val="Pamattext1"/>
      </w:pPr>
      <w:r>
        <w:t>3) var tekoši lasīt un saprast jebkurus sadzīves rakstura tekstus, likumus un citus normatīvos aktus, sadzīves rakstura instrukcijas un pamācības;</w:t>
      </w:r>
    </w:p>
    <w:p w:rsidR="00A64255" w:rsidRDefault="00A64255" w:rsidP="00A64255">
      <w:pPr>
        <w:pStyle w:val="Pamattext1"/>
      </w:pPr>
      <w:r>
        <w:t>4) prot uzrakstīt atstāstījumu par sadzīves rakstura tēmu.</w:t>
      </w:r>
    </w:p>
    <w:p w:rsidR="00A64255" w:rsidRDefault="00A64255" w:rsidP="00A64255">
      <w:pPr>
        <w:pStyle w:val="Pamattext1"/>
      </w:pPr>
      <w:r>
        <w:rPr>
          <w:i/>
          <w:iCs/>
        </w:rPr>
        <w:t xml:space="preserve">21. pants. </w:t>
      </w:r>
      <w:r>
        <w:rPr>
          <w:b/>
          <w:bCs/>
        </w:rPr>
        <w:t>No latviešu valodas prasmes pārbaudes atbrīvojamās personas</w:t>
      </w:r>
    </w:p>
    <w:p w:rsidR="00A64255" w:rsidRDefault="00A64255" w:rsidP="00A64255">
      <w:pPr>
        <w:pStyle w:val="Pamattext1"/>
      </w:pPr>
      <w:r>
        <w:t>Izskatot naturalizācijas iesniegumus, no latviešu valodas prasmes pārbaudes atbrīvo:</w:t>
      </w:r>
    </w:p>
    <w:p w:rsidR="00A64255" w:rsidRDefault="00A64255" w:rsidP="00A64255">
      <w:pPr>
        <w:pStyle w:val="Pamattext1"/>
      </w:pPr>
      <w:r>
        <w:t>1) personas, kuras ieguvušas vispārējo izglītību latviešu mācībvalodas skolā;</w:t>
      </w:r>
    </w:p>
    <w:p w:rsidR="00A64255" w:rsidRDefault="00A64255" w:rsidP="00A64255">
      <w:pPr>
        <w:pStyle w:val="Pamattext1"/>
      </w:pPr>
      <w:r>
        <w:t>2) 1. grupas invalīdus, kuriem invaliditāte piešķirta bez termiņa ierobežojuma.</w:t>
      </w:r>
    </w:p>
    <w:p w:rsidR="00A64255" w:rsidRDefault="00A64255" w:rsidP="00A64255">
      <w:pPr>
        <w:pStyle w:val="Pamattext1"/>
      </w:pPr>
      <w:r>
        <w:rPr>
          <w:i/>
          <w:iCs/>
        </w:rPr>
        <w:t>Likums Saeimā pieņemts 1994. gada 22. jūlijā.</w:t>
      </w:r>
    </w:p>
    <w:p w:rsidR="00A64255" w:rsidRDefault="00A64255" w:rsidP="00A64255">
      <w:pPr>
        <w:pStyle w:val="Pamattext1"/>
        <w:jc w:val="right"/>
        <w:rPr>
          <w:i/>
          <w:iCs/>
        </w:rPr>
      </w:pPr>
      <w:r>
        <w:rPr>
          <w:i/>
          <w:iCs/>
        </w:rPr>
        <w:t>Valsts prezidents G. Ulmanis</w:t>
      </w:r>
    </w:p>
    <w:p w:rsidR="00E74C7B" w:rsidRDefault="00E74C7B">
      <w:pPr>
        <w:spacing w:line="276" w:lineRule="auto"/>
        <w:ind w:left="142"/>
        <w:rPr>
          <w:color w:val="000000"/>
          <w:sz w:val="21"/>
          <w:szCs w:val="21"/>
        </w:rPr>
      </w:pPr>
      <w:r>
        <w:br w:type="page"/>
      </w:r>
    </w:p>
    <w:p w:rsidR="00A64255" w:rsidRDefault="00A64255" w:rsidP="00A64255">
      <w:pPr>
        <w:pStyle w:val="Pamattext1pstr"/>
      </w:pPr>
      <w:r>
        <w:rPr>
          <w:i w:val="0"/>
          <w:iCs w:val="0"/>
        </w:rPr>
        <w:lastRenderedPageBreak/>
        <w:t>3.1.</w:t>
      </w:r>
      <w:r>
        <w:t xml:space="preserve"> </w:t>
      </w:r>
      <w:r>
        <w:rPr>
          <w:i w:val="0"/>
          <w:iCs w:val="0"/>
        </w:rPr>
        <w:t xml:space="preserve">Nosaki teksta fragmenta valodai raksturīgas pazīmes un izraksti piemērus! </w:t>
      </w:r>
      <w:r>
        <w:rPr>
          <w:b w:val="0"/>
          <w:bCs w:val="0"/>
        </w:rPr>
        <w:t>(5 p.)</w:t>
      </w:r>
    </w:p>
    <w:tbl>
      <w:tblPr>
        <w:tblW w:w="0" w:type="auto"/>
        <w:tblInd w:w="113" w:type="dxa"/>
        <w:tblLayout w:type="fixed"/>
        <w:tblCellMar>
          <w:left w:w="0" w:type="dxa"/>
          <w:right w:w="0" w:type="dxa"/>
        </w:tblCellMar>
        <w:tblLook w:val="0000"/>
      </w:tblPr>
      <w:tblGrid>
        <w:gridCol w:w="1904"/>
        <w:gridCol w:w="2955"/>
        <w:gridCol w:w="4315"/>
      </w:tblGrid>
      <w:tr w:rsidR="00A64255" w:rsidTr="004723B9">
        <w:tblPrEx>
          <w:tblCellMar>
            <w:top w:w="0" w:type="dxa"/>
            <w:left w:w="0" w:type="dxa"/>
            <w:bottom w:w="0" w:type="dxa"/>
            <w:right w:w="0" w:type="dxa"/>
          </w:tblCellMar>
        </w:tblPrEx>
        <w:trPr>
          <w:trHeight w:val="60"/>
        </w:trPr>
        <w:tc>
          <w:tcPr>
            <w:tcW w:w="19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A64255" w:rsidRDefault="00A64255" w:rsidP="004723B9">
            <w:pPr>
              <w:pStyle w:val="Pamattext2mazaks"/>
              <w:ind w:firstLine="0"/>
              <w:jc w:val="center"/>
            </w:pPr>
            <w:r>
              <w:rPr>
                <w:b/>
                <w:bCs/>
              </w:rPr>
              <w:t>Valodas novērt</w:t>
            </w:r>
            <w:r>
              <w:rPr>
                <w:b/>
                <w:bCs/>
              </w:rPr>
              <w:t>ē</w:t>
            </w:r>
            <w:r>
              <w:rPr>
                <w:b/>
                <w:bCs/>
              </w:rPr>
              <w:t>juma kritēriji</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A64255" w:rsidRDefault="00A64255" w:rsidP="004723B9">
            <w:pPr>
              <w:pStyle w:val="Pamattext2mazaks"/>
              <w:ind w:firstLine="0"/>
              <w:jc w:val="center"/>
            </w:pPr>
            <w:r>
              <w:rPr>
                <w:b/>
                <w:bCs/>
              </w:rPr>
              <w:t>Valodas līdzekļi</w:t>
            </w: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A64255" w:rsidRDefault="00A64255" w:rsidP="004723B9">
            <w:pPr>
              <w:pStyle w:val="Pamattext2mazaks"/>
              <w:ind w:firstLine="0"/>
              <w:jc w:val="center"/>
            </w:pPr>
            <w:r>
              <w:rPr>
                <w:b/>
                <w:bCs/>
              </w:rPr>
              <w:t>Piemērs, paskaidrojums</w:t>
            </w:r>
          </w:p>
        </w:tc>
      </w:tr>
      <w:tr w:rsidR="00A64255" w:rsidTr="004723B9">
        <w:tblPrEx>
          <w:tblCellMar>
            <w:top w:w="0" w:type="dxa"/>
            <w:left w:w="0" w:type="dxa"/>
            <w:bottom w:w="0" w:type="dxa"/>
            <w:right w:w="0" w:type="dxa"/>
          </w:tblCellMar>
        </w:tblPrEx>
        <w:trPr>
          <w:trHeight w:val="60"/>
        </w:trPr>
        <w:tc>
          <w:tcPr>
            <w:tcW w:w="19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r>
              <w:rPr>
                <w:b/>
                <w:bCs/>
              </w:rPr>
              <w:t>Morfoloģiskais</w:t>
            </w:r>
          </w:p>
          <w:p w:rsidR="00A64255" w:rsidRDefault="00A64255" w:rsidP="004723B9">
            <w:pPr>
              <w:pStyle w:val="Pamattext2mazaks"/>
              <w:ind w:firstLine="0"/>
            </w:pPr>
            <w:r>
              <w:rPr>
                <w:b/>
                <w:bCs/>
              </w:rPr>
              <w:t>līmenis</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i/>
                <w:iCs/>
              </w:rPr>
              <w:t>Liels lietvārdu īpatsvars parādību un jēdzienu nepārprotamai, pr</w:t>
            </w:r>
            <w:r>
              <w:rPr>
                <w:i/>
                <w:iCs/>
              </w:rPr>
              <w:t>e</w:t>
            </w:r>
            <w:r>
              <w:rPr>
                <w:i/>
                <w:iCs/>
              </w:rPr>
              <w:t>cīzai nosaukšanai.</w:t>
            </w: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i/>
                <w:iCs/>
              </w:rPr>
              <w:t>21. pantā no 35 vārdiem 22 ir lietvārdi (vairāk nekā 60 %). Lietvārdi piešķir tekstam lietišķumu, precizitāti, izpratnes skaidrību.</w:t>
            </w:r>
          </w:p>
        </w:tc>
      </w:tr>
      <w:tr w:rsidR="00A64255" w:rsidTr="004723B9">
        <w:tblPrEx>
          <w:tblCellMar>
            <w:top w:w="0" w:type="dxa"/>
            <w:left w:w="0" w:type="dxa"/>
            <w:bottom w:w="0" w:type="dxa"/>
            <w:right w:w="0" w:type="dxa"/>
          </w:tblCellMar>
        </w:tblPrEx>
        <w:trPr>
          <w:trHeight w:val="60"/>
        </w:trPr>
        <w:tc>
          <w:tcPr>
            <w:tcW w:w="190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r>
              <w:rPr>
                <w:b/>
                <w:bCs/>
              </w:rPr>
              <w:t>Leksiskais</w:t>
            </w:r>
          </w:p>
          <w:p w:rsidR="00A64255" w:rsidRDefault="00A64255" w:rsidP="004723B9">
            <w:pPr>
              <w:pStyle w:val="Pamattext2mazaks"/>
              <w:ind w:firstLine="0"/>
            </w:pPr>
            <w:r>
              <w:rPr>
                <w:b/>
                <w:bCs/>
              </w:rPr>
              <w:t>līmenis</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r>
              <w:rPr>
                <w:b/>
                <w:bCs/>
              </w:rPr>
              <w:t>1.</w:t>
            </w:r>
          </w:p>
          <w:p w:rsidR="00A64255" w:rsidRDefault="00A64255" w:rsidP="004723B9">
            <w:pPr>
              <w:pStyle w:val="Pamattext2mazaks"/>
              <w:ind w:firstLine="0"/>
              <w:rPr>
                <w:b/>
                <w:bCs/>
              </w:rPr>
            </w:pPr>
          </w:p>
          <w:p w:rsidR="00A64255" w:rsidRDefault="00A64255" w:rsidP="004723B9">
            <w:pPr>
              <w:pStyle w:val="Pamattext2mazaks"/>
              <w:ind w:firstLine="0"/>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p>
          <w:p w:rsidR="00A64255" w:rsidRDefault="00A64255" w:rsidP="004723B9">
            <w:pPr>
              <w:pStyle w:val="Pamattext2mazaks"/>
              <w:ind w:firstLine="0"/>
            </w:pPr>
          </w:p>
          <w:p w:rsidR="00A64255" w:rsidRDefault="00A64255" w:rsidP="004723B9">
            <w:pPr>
              <w:pStyle w:val="Pamattext2mazaks"/>
              <w:ind w:firstLine="0"/>
            </w:pPr>
          </w:p>
        </w:tc>
      </w:tr>
      <w:tr w:rsidR="00A64255" w:rsidTr="004723B9">
        <w:tblPrEx>
          <w:tblCellMar>
            <w:top w:w="0" w:type="dxa"/>
            <w:left w:w="0" w:type="dxa"/>
            <w:bottom w:w="0" w:type="dxa"/>
            <w:right w:w="0" w:type="dxa"/>
          </w:tblCellMar>
        </w:tblPrEx>
        <w:trPr>
          <w:trHeight w:val="60"/>
        </w:trPr>
        <w:tc>
          <w:tcPr>
            <w:tcW w:w="1904" w:type="dxa"/>
            <w:vMerge/>
            <w:tcBorders>
              <w:top w:val="single" w:sz="4" w:space="0" w:color="000000"/>
              <w:left w:val="single" w:sz="4" w:space="0" w:color="000000"/>
              <w:bottom w:val="single" w:sz="4" w:space="0" w:color="000000"/>
              <w:right w:val="single" w:sz="4" w:space="0" w:color="000000"/>
            </w:tcBorders>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r>
              <w:rPr>
                <w:b/>
                <w:bCs/>
              </w:rPr>
              <w:t>2.</w:t>
            </w:r>
          </w:p>
          <w:p w:rsidR="00A64255" w:rsidRDefault="00A64255" w:rsidP="004723B9">
            <w:pPr>
              <w:pStyle w:val="Pamattext2mazaks"/>
              <w:ind w:firstLine="0"/>
              <w:rPr>
                <w:b/>
                <w:bCs/>
              </w:rPr>
            </w:pPr>
          </w:p>
          <w:p w:rsidR="00A64255" w:rsidRDefault="00A64255" w:rsidP="004723B9">
            <w:pPr>
              <w:pStyle w:val="Pamattext2mazaks"/>
              <w:ind w:firstLine="0"/>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p>
          <w:p w:rsidR="00A64255" w:rsidRDefault="00A64255" w:rsidP="004723B9">
            <w:pPr>
              <w:pStyle w:val="Pamattext2mazaks"/>
              <w:ind w:firstLine="0"/>
            </w:pPr>
          </w:p>
          <w:p w:rsidR="00A64255" w:rsidRDefault="00A64255" w:rsidP="004723B9">
            <w:pPr>
              <w:pStyle w:val="Pamattext2mazaks"/>
              <w:ind w:firstLine="0"/>
            </w:pPr>
          </w:p>
        </w:tc>
      </w:tr>
      <w:tr w:rsidR="00A64255" w:rsidTr="004723B9">
        <w:tblPrEx>
          <w:tblCellMar>
            <w:top w:w="0" w:type="dxa"/>
            <w:left w:w="0" w:type="dxa"/>
            <w:bottom w:w="0" w:type="dxa"/>
            <w:right w:w="0" w:type="dxa"/>
          </w:tblCellMar>
        </w:tblPrEx>
        <w:trPr>
          <w:trHeight w:val="60"/>
        </w:trPr>
        <w:tc>
          <w:tcPr>
            <w:tcW w:w="19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r>
              <w:rPr>
                <w:b/>
                <w:bCs/>
              </w:rPr>
              <w:t>Sintaktiskais</w:t>
            </w:r>
          </w:p>
          <w:p w:rsidR="00A64255" w:rsidRDefault="00A64255" w:rsidP="004723B9">
            <w:pPr>
              <w:pStyle w:val="Pamattext2mazaks"/>
              <w:ind w:firstLine="0"/>
            </w:pPr>
            <w:r>
              <w:rPr>
                <w:b/>
                <w:bCs/>
              </w:rPr>
              <w:t>līmenis</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r>
              <w:rPr>
                <w:b/>
                <w:bCs/>
              </w:rPr>
              <w:t>1.</w:t>
            </w:r>
          </w:p>
          <w:p w:rsidR="00A64255" w:rsidRDefault="00A64255" w:rsidP="004723B9">
            <w:pPr>
              <w:pStyle w:val="Pamattext2mazaks"/>
              <w:ind w:firstLine="0"/>
              <w:rPr>
                <w:b/>
                <w:bCs/>
              </w:rPr>
            </w:pPr>
          </w:p>
          <w:p w:rsidR="00A64255" w:rsidRDefault="00A64255" w:rsidP="004723B9">
            <w:pPr>
              <w:pStyle w:val="Pamattext2mazaks"/>
              <w:ind w:firstLine="0"/>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r>
      <w:tr w:rsidR="00A64255" w:rsidTr="004723B9">
        <w:tblPrEx>
          <w:tblCellMar>
            <w:top w:w="0" w:type="dxa"/>
            <w:left w:w="0" w:type="dxa"/>
            <w:bottom w:w="0" w:type="dxa"/>
            <w:right w:w="0" w:type="dxa"/>
          </w:tblCellMar>
        </w:tblPrEx>
        <w:trPr>
          <w:trHeight w:val="60"/>
        </w:trPr>
        <w:tc>
          <w:tcPr>
            <w:tcW w:w="190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Teksta uzbūves īpatnības</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r>
              <w:rPr>
                <w:b/>
                <w:bCs/>
              </w:rPr>
              <w:t>1.</w:t>
            </w: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p>
          <w:p w:rsidR="00A64255" w:rsidRDefault="00A64255" w:rsidP="004723B9">
            <w:pPr>
              <w:pStyle w:val="Pamattext2mazaks"/>
              <w:ind w:firstLine="0"/>
            </w:pPr>
          </w:p>
          <w:p w:rsidR="00A64255" w:rsidRDefault="00A64255" w:rsidP="004723B9">
            <w:pPr>
              <w:pStyle w:val="Pamattext2mazaks"/>
              <w:ind w:firstLine="0"/>
            </w:pPr>
          </w:p>
        </w:tc>
      </w:tr>
      <w:tr w:rsidR="00A64255" w:rsidTr="004723B9">
        <w:tblPrEx>
          <w:tblCellMar>
            <w:top w:w="0" w:type="dxa"/>
            <w:left w:w="0" w:type="dxa"/>
            <w:bottom w:w="0" w:type="dxa"/>
            <w:right w:w="0" w:type="dxa"/>
          </w:tblCellMar>
        </w:tblPrEx>
        <w:trPr>
          <w:trHeight w:val="60"/>
        </w:trPr>
        <w:tc>
          <w:tcPr>
            <w:tcW w:w="1904" w:type="dxa"/>
            <w:vMerge/>
            <w:tcBorders>
              <w:top w:val="single" w:sz="4" w:space="0" w:color="000000"/>
              <w:left w:val="single" w:sz="4" w:space="0" w:color="000000"/>
              <w:bottom w:val="single" w:sz="4" w:space="0" w:color="000000"/>
              <w:right w:val="single" w:sz="4" w:space="0" w:color="000000"/>
            </w:tcBorders>
          </w:tcPr>
          <w:p w:rsidR="00A64255" w:rsidRDefault="00A64255" w:rsidP="004723B9">
            <w:pPr>
              <w:pStyle w:val="NoParagraphStyle"/>
              <w:spacing w:line="240" w:lineRule="auto"/>
              <w:textAlignment w:val="auto"/>
              <w:rPr>
                <w:rFonts w:ascii="Wingdings 2 (TT) Regular" w:hAnsi="Wingdings 2 (TT) Regular" w:cs="Times New Roman"/>
                <w:color w:val="auto"/>
                <w:lang w:val="lv-LV"/>
              </w:rPr>
            </w:pP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rPr>
                <w:b/>
                <w:bCs/>
              </w:rPr>
            </w:pPr>
            <w:r>
              <w:rPr>
                <w:b/>
                <w:bCs/>
              </w:rPr>
              <w:t>2.</w:t>
            </w:r>
          </w:p>
          <w:p w:rsidR="00A64255" w:rsidRDefault="00A64255" w:rsidP="004723B9">
            <w:pPr>
              <w:pStyle w:val="Pamattext2mazaks"/>
              <w:ind w:firstLine="0"/>
              <w:rPr>
                <w:b/>
                <w:bCs/>
              </w:rPr>
            </w:pPr>
          </w:p>
          <w:p w:rsidR="00A64255" w:rsidRDefault="00A64255" w:rsidP="004723B9">
            <w:pPr>
              <w:pStyle w:val="Pamattext2mazaks"/>
              <w:ind w:firstLine="0"/>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4723B9">
            <w:pPr>
              <w:pStyle w:val="Pamattext2mazaks"/>
              <w:ind w:firstLine="0"/>
            </w:pPr>
          </w:p>
          <w:p w:rsidR="00A64255" w:rsidRDefault="00A64255" w:rsidP="004723B9">
            <w:pPr>
              <w:pStyle w:val="Pamattext2mazaks"/>
              <w:ind w:firstLine="0"/>
            </w:pPr>
          </w:p>
          <w:p w:rsidR="00A64255" w:rsidRDefault="00A64255" w:rsidP="004723B9">
            <w:pPr>
              <w:pStyle w:val="Pamattext2mazaks"/>
              <w:ind w:firstLine="0"/>
            </w:pPr>
          </w:p>
        </w:tc>
      </w:tr>
    </w:tbl>
    <w:p w:rsidR="00A64255" w:rsidRDefault="00A64255" w:rsidP="00A64255">
      <w:pPr>
        <w:pStyle w:val="NoParagraphStyle"/>
        <w:suppressAutoHyphens/>
        <w:rPr>
          <w:rFonts w:ascii="CentSchbook TL" w:hAnsi="CentSchbook TL" w:cs="CentSchbook TL"/>
          <w:sz w:val="22"/>
          <w:szCs w:val="22"/>
        </w:rPr>
      </w:pPr>
    </w:p>
    <w:p w:rsidR="00A64255" w:rsidRDefault="00A64255" w:rsidP="00A64255">
      <w:pPr>
        <w:pStyle w:val="Pamattext1pstr"/>
      </w:pPr>
      <w:r>
        <w:rPr>
          <w:i w:val="0"/>
          <w:iCs w:val="0"/>
        </w:rPr>
        <w:t>3. 2.</w:t>
      </w:r>
      <w:r>
        <w:t xml:space="preserve"> </w:t>
      </w:r>
      <w:r>
        <w:rPr>
          <w:i w:val="0"/>
          <w:iCs w:val="0"/>
        </w:rPr>
        <w:t>Formulē teksta mērķi un raksturo tā aktualitāti!</w:t>
      </w:r>
      <w:r>
        <w:t xml:space="preserve"> </w:t>
      </w:r>
      <w:r>
        <w:rPr>
          <w:b w:val="0"/>
          <w:bCs w:val="0"/>
        </w:rPr>
        <w:t>(3 p.)</w:t>
      </w:r>
    </w:p>
    <w:p w:rsidR="00A64255" w:rsidRDefault="00A64255" w:rsidP="00A64255">
      <w:pPr>
        <w:pStyle w:val="Pamattext1pstr"/>
      </w:pPr>
      <w:r>
        <w:rPr>
          <w:i w:val="0"/>
          <w:iCs w:val="0"/>
        </w:rPr>
        <w:t>3. 2.</w:t>
      </w:r>
      <w:r>
        <w:t xml:space="preserve"> </w:t>
      </w:r>
      <w:r>
        <w:rPr>
          <w:i w:val="0"/>
          <w:iCs w:val="0"/>
        </w:rPr>
        <w:t>Formulē teksta mērķi un raksturo tā aktualitāti!</w:t>
      </w:r>
      <w:r>
        <w:t xml:space="preserve"> </w:t>
      </w:r>
      <w:r>
        <w:rPr>
          <w:b w:val="0"/>
          <w:bCs w:val="0"/>
        </w:rPr>
        <w:t>(3 p.)</w:t>
      </w:r>
    </w:p>
    <w:p w:rsidR="00A64255" w:rsidRDefault="00A64255" w:rsidP="00A64255">
      <w:pPr>
        <w:pStyle w:val="Pamattext1"/>
        <w:spacing w:before="85"/>
        <w:ind w:firstLine="0"/>
        <w:rPr>
          <w:b/>
          <w:bCs/>
          <w:position w:val="4"/>
        </w:rPr>
      </w:pPr>
      <w:r>
        <w:rPr>
          <w:b/>
          <w:bCs/>
          <w:position w:val="4"/>
        </w:rPr>
        <w:t>Mērķis</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Pr="006D5ADE" w:rsidRDefault="00A64255" w:rsidP="00A64255">
      <w:pPr>
        <w:pStyle w:val="Pamattext1"/>
        <w:spacing w:before="85"/>
        <w:ind w:firstLine="0"/>
        <w:rPr>
          <w:b/>
        </w:rPr>
      </w:pPr>
      <w:proofErr w:type="spellStart"/>
      <w:r w:rsidRPr="006D5ADE">
        <w:rPr>
          <w:b/>
        </w:rPr>
        <w:t>Aktualkitāte</w:t>
      </w:r>
      <w:proofErr w:type="spellEnd"/>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pstr"/>
      </w:pPr>
      <w:r>
        <w:rPr>
          <w:i w:val="0"/>
          <w:iCs w:val="0"/>
        </w:rPr>
        <w:t>3.3.</w:t>
      </w:r>
      <w:r>
        <w:t xml:space="preserve"> </w:t>
      </w:r>
      <w:r>
        <w:rPr>
          <w:i w:val="0"/>
          <w:iCs w:val="0"/>
        </w:rPr>
        <w:t>Uzraksti, kurš literārās valodas stils ir dotais teksta paraugs! Novērtē, minot 2 pazīmes, kas pamato šā valodas stila atbilstību tā mērķim!</w:t>
      </w:r>
      <w:r>
        <w:t xml:space="preserve"> </w:t>
      </w:r>
      <w:r>
        <w:rPr>
          <w:b w:val="0"/>
          <w:bCs w:val="0"/>
        </w:rPr>
        <w:t>(3 p.)</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Pamattext1"/>
        <w:spacing w:before="85"/>
        <w:ind w:firstLine="0"/>
      </w:pPr>
      <w:r>
        <w:t>___________________________________________________________________________________</w:t>
      </w:r>
    </w:p>
    <w:p w:rsidR="00A64255" w:rsidRDefault="00A64255" w:rsidP="00A64255">
      <w:pPr>
        <w:pStyle w:val="Virsraksts3"/>
      </w:pPr>
      <w:r>
        <w:lastRenderedPageBreak/>
        <w:t xml:space="preserve">3. daļa. Pārspriedums </w:t>
      </w:r>
      <w:r>
        <w:rPr>
          <w:b w:val="0"/>
          <w:bCs w:val="0"/>
          <w:i/>
          <w:iCs/>
        </w:rPr>
        <w:t>(34 p.)</w:t>
      </w:r>
    </w:p>
    <w:p w:rsidR="00A64255" w:rsidRDefault="00A64255" w:rsidP="00A64255">
      <w:pPr>
        <w:pStyle w:val="Pamattext1pstr"/>
        <w:jc w:val="both"/>
      </w:pPr>
      <w:r>
        <w:t xml:space="preserve">4. uzdevums. </w:t>
      </w:r>
      <w:r>
        <w:rPr>
          <w:i w:val="0"/>
          <w:iCs w:val="0"/>
        </w:rPr>
        <w:t>Izvēlies vienu no tematiem un uzraksti pārspriedumu (350–400 vārdu), izmantojot pamatoj</w:t>
      </w:r>
      <w:r>
        <w:rPr>
          <w:i w:val="0"/>
          <w:iCs w:val="0"/>
        </w:rPr>
        <w:t>u</w:t>
      </w:r>
      <w:r>
        <w:rPr>
          <w:i w:val="0"/>
          <w:iCs w:val="0"/>
        </w:rPr>
        <w:t>mam Latvijas kultūras un latviešu literatūras faktus!</w:t>
      </w:r>
    </w:p>
    <w:p w:rsidR="00A64255" w:rsidRDefault="00A64255" w:rsidP="00A64255">
      <w:pPr>
        <w:pStyle w:val="Pamattext1"/>
      </w:pPr>
      <w:r>
        <w:rPr>
          <w:b/>
          <w:bCs/>
        </w:rPr>
        <w:t xml:space="preserve">1. </w:t>
      </w:r>
      <w:r>
        <w:t>Es lepojos ar…</w:t>
      </w:r>
    </w:p>
    <w:p w:rsidR="00A64255" w:rsidRDefault="00A64255" w:rsidP="00A64255">
      <w:pPr>
        <w:pStyle w:val="Pamattext1"/>
      </w:pPr>
      <w:r>
        <w:rPr>
          <w:b/>
          <w:bCs/>
        </w:rPr>
        <w:t xml:space="preserve">2. </w:t>
      </w:r>
      <w:r>
        <w:t>Mani sarunu biedri latviešu literatūrā.</w:t>
      </w:r>
    </w:p>
    <w:p w:rsidR="00A64255" w:rsidRDefault="00A64255" w:rsidP="00A64255">
      <w:pPr>
        <w:pStyle w:val="Pamattext1"/>
      </w:pPr>
      <w:r>
        <w:rPr>
          <w:b/>
          <w:bCs/>
        </w:rPr>
        <w:t xml:space="preserve">3. </w:t>
      </w:r>
      <w:r>
        <w:t xml:space="preserve">“Sava zeme – māte, sveša – pamāte.” </w:t>
      </w:r>
      <w:r>
        <w:rPr>
          <w:i/>
          <w:iCs/>
        </w:rPr>
        <w:t>(Latviešu sakāmvārds)</w:t>
      </w:r>
    </w:p>
    <w:p w:rsidR="00615480" w:rsidRDefault="00615480" w:rsidP="00E74C7B">
      <w:pPr>
        <w:spacing w:line="360" w:lineRule="auto"/>
      </w:pPr>
    </w:p>
    <w:p w:rsidR="00E74C7B" w:rsidRDefault="00E74C7B" w:rsidP="00E74C7B">
      <w:pPr>
        <w:tabs>
          <w:tab w:val="left" w:pos="567"/>
          <w:tab w:val="left" w:leader="dot" w:pos="10206"/>
        </w:tabs>
        <w:spacing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lastRenderedPageBreak/>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p>
    <w:p w:rsidR="00E74C7B" w:rsidRDefault="00E74C7B" w:rsidP="00E74C7B">
      <w:pPr>
        <w:tabs>
          <w:tab w:val="left" w:pos="567"/>
          <w:tab w:val="left" w:leader="dot" w:pos="10206"/>
        </w:tabs>
        <w:spacing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1.–4 uzdevuma vērtējuma skala</w:t>
      </w:r>
    </w:p>
    <w:tbl>
      <w:tblPr>
        <w:tblW w:w="0" w:type="auto"/>
        <w:tblInd w:w="5" w:type="dxa"/>
        <w:tblLayout w:type="fixed"/>
        <w:tblCellMar>
          <w:left w:w="0" w:type="dxa"/>
          <w:right w:w="0" w:type="dxa"/>
        </w:tblCellMar>
        <w:tblLook w:val="0000"/>
      </w:tblPr>
      <w:tblGrid>
        <w:gridCol w:w="1625"/>
        <w:gridCol w:w="755"/>
        <w:gridCol w:w="755"/>
        <w:gridCol w:w="755"/>
        <w:gridCol w:w="755"/>
        <w:gridCol w:w="755"/>
        <w:gridCol w:w="755"/>
        <w:gridCol w:w="754"/>
        <w:gridCol w:w="755"/>
        <w:gridCol w:w="755"/>
        <w:gridCol w:w="755"/>
      </w:tblGrid>
      <w:tr w:rsidR="00E74C7B" w:rsidTr="004723B9">
        <w:tblPrEx>
          <w:tblCellMar>
            <w:top w:w="0" w:type="dxa"/>
            <w:left w:w="0" w:type="dxa"/>
            <w:bottom w:w="0" w:type="dxa"/>
            <w:right w:w="0" w:type="dxa"/>
          </w:tblCellMar>
        </w:tblPrEx>
        <w:trPr>
          <w:trHeight w:val="60"/>
        </w:trPr>
        <w:tc>
          <w:tcPr>
            <w:tcW w:w="1625" w:type="dxa"/>
            <w:tcBorders>
              <w:top w:val="single" w:sz="4" w:space="0" w:color="000000"/>
              <w:left w:val="single" w:sz="4" w:space="0" w:color="000000"/>
              <w:bottom w:val="single" w:sz="4" w:space="0" w:color="000000"/>
              <w:right w:val="single" w:sz="4" w:space="0" w:color="000000"/>
            </w:tcBorders>
          </w:tcPr>
          <w:p w:rsidR="00E74C7B" w:rsidRDefault="00E74C7B" w:rsidP="004723B9">
            <w:pPr>
              <w:pStyle w:val="Pamattext2mazaks"/>
              <w:ind w:firstLine="0"/>
            </w:pPr>
            <w:r>
              <w:rPr>
                <w:b/>
                <w:bCs/>
              </w:rPr>
              <w:t>Balles</w:t>
            </w:r>
          </w:p>
        </w:tc>
        <w:tc>
          <w:tcPr>
            <w:tcW w:w="755" w:type="dxa"/>
            <w:tcBorders>
              <w:top w:val="single" w:sz="4" w:space="0" w:color="000000"/>
              <w:left w:val="single" w:sz="4" w:space="0" w:color="000000"/>
              <w:bottom w:val="single" w:sz="4" w:space="0" w:color="000000"/>
              <w:right w:val="single" w:sz="4" w:space="0" w:color="000000"/>
            </w:tcBorders>
          </w:tcPr>
          <w:p w:rsidR="00E74C7B" w:rsidRDefault="00E74C7B" w:rsidP="004723B9">
            <w:pPr>
              <w:pStyle w:val="Pamattext2mazaks"/>
              <w:ind w:firstLine="0"/>
              <w:jc w:val="center"/>
            </w:pPr>
            <w:r>
              <w:rPr>
                <w:b/>
                <w:bCs/>
              </w:rPr>
              <w:t>1</w:t>
            </w:r>
          </w:p>
        </w:tc>
        <w:tc>
          <w:tcPr>
            <w:tcW w:w="7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74C7B" w:rsidRDefault="00E74C7B" w:rsidP="004723B9">
            <w:pPr>
              <w:pStyle w:val="Pamattext2mazaks"/>
              <w:ind w:firstLine="0"/>
              <w:jc w:val="center"/>
            </w:pPr>
            <w:r>
              <w:rPr>
                <w:b/>
                <w:bCs/>
              </w:rPr>
              <w:t>2</w:t>
            </w:r>
          </w:p>
        </w:tc>
        <w:tc>
          <w:tcPr>
            <w:tcW w:w="75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E74C7B" w:rsidRDefault="00E74C7B" w:rsidP="004723B9">
            <w:pPr>
              <w:pStyle w:val="Pamattext2mazaks"/>
              <w:ind w:firstLine="0"/>
              <w:jc w:val="center"/>
            </w:pPr>
            <w:r>
              <w:rPr>
                <w:b/>
                <w:bCs/>
              </w:rPr>
              <w:t>3</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rPr>
                <w:b/>
                <w:bCs/>
              </w:rPr>
              <w:t>4</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rPr>
                <w:b/>
                <w:bCs/>
              </w:rPr>
              <w:t>5</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rPr>
                <w:b/>
                <w:bCs/>
              </w:rPr>
              <w:t>6</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rPr>
                <w:b/>
                <w:bCs/>
              </w:rPr>
              <w:t>7</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rPr>
                <w:b/>
                <w:bCs/>
              </w:rPr>
              <w:t>8</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rPr>
                <w:b/>
                <w:bCs/>
              </w:rPr>
              <w:t>9</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rPr>
                <w:b/>
                <w:bCs/>
              </w:rPr>
              <w:t>10</w:t>
            </w:r>
          </w:p>
        </w:tc>
      </w:tr>
      <w:tr w:rsidR="00E74C7B" w:rsidTr="004723B9">
        <w:tblPrEx>
          <w:tblCellMar>
            <w:top w:w="0" w:type="dxa"/>
            <w:left w:w="0" w:type="dxa"/>
            <w:bottom w:w="0" w:type="dxa"/>
            <w:right w:w="0" w:type="dxa"/>
          </w:tblCellMar>
        </w:tblPrEx>
        <w:trPr>
          <w:trHeight w:val="60"/>
        </w:trPr>
        <w:tc>
          <w:tcPr>
            <w:tcW w:w="1625" w:type="dxa"/>
            <w:tcBorders>
              <w:top w:val="single" w:sz="4" w:space="0" w:color="000000"/>
              <w:left w:val="single" w:sz="4" w:space="0" w:color="000000"/>
              <w:bottom w:val="single" w:sz="4" w:space="0" w:color="000000"/>
              <w:right w:val="single" w:sz="4" w:space="0" w:color="000000"/>
            </w:tcBorders>
          </w:tcPr>
          <w:p w:rsidR="00E74C7B" w:rsidRDefault="00E74C7B" w:rsidP="004723B9">
            <w:pPr>
              <w:pStyle w:val="Pamattext2mazaks"/>
              <w:ind w:firstLine="0"/>
            </w:pPr>
            <w:r>
              <w:rPr>
                <w:b/>
                <w:bCs/>
              </w:rPr>
              <w:t>Punkti</w:t>
            </w:r>
          </w:p>
        </w:tc>
        <w:tc>
          <w:tcPr>
            <w:tcW w:w="755" w:type="dxa"/>
            <w:tcBorders>
              <w:top w:val="single" w:sz="4" w:space="0" w:color="000000"/>
              <w:left w:val="single" w:sz="4" w:space="0" w:color="000000"/>
              <w:bottom w:val="single" w:sz="4" w:space="0" w:color="000000"/>
              <w:right w:val="single" w:sz="4" w:space="0" w:color="000000"/>
            </w:tcBorders>
          </w:tcPr>
          <w:p w:rsidR="00E74C7B" w:rsidRDefault="00E74C7B" w:rsidP="004723B9">
            <w:pPr>
              <w:pStyle w:val="Pamattext2mazaks"/>
              <w:ind w:firstLine="0"/>
              <w:jc w:val="center"/>
            </w:pPr>
            <w:r>
              <w:t>1–14</w:t>
            </w:r>
          </w:p>
        </w:tc>
        <w:tc>
          <w:tcPr>
            <w:tcW w:w="7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74C7B" w:rsidRDefault="00E74C7B" w:rsidP="004723B9">
            <w:pPr>
              <w:pStyle w:val="Pamattext2mazaks"/>
              <w:ind w:firstLine="0"/>
              <w:jc w:val="center"/>
            </w:pPr>
            <w:r>
              <w:t>15–31</w:t>
            </w:r>
          </w:p>
        </w:tc>
        <w:tc>
          <w:tcPr>
            <w:tcW w:w="75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E74C7B" w:rsidRDefault="00E74C7B" w:rsidP="004723B9">
            <w:pPr>
              <w:pStyle w:val="Pamattext2mazaks"/>
              <w:ind w:firstLine="0"/>
              <w:jc w:val="center"/>
            </w:pPr>
            <w:r>
              <w:t>34–44</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t>45–51</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t>52–60</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t>61–69</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t>70–77</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t>78–84</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t>85–90</w:t>
            </w:r>
          </w:p>
        </w:tc>
        <w:tc>
          <w:tcPr>
            <w:tcW w:w="7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E74C7B" w:rsidRDefault="00E74C7B" w:rsidP="004723B9">
            <w:pPr>
              <w:pStyle w:val="Pamattext2mazaks"/>
              <w:ind w:firstLine="0"/>
              <w:jc w:val="center"/>
            </w:pPr>
            <w:r>
              <w:t>91–93</w:t>
            </w:r>
          </w:p>
        </w:tc>
      </w:tr>
    </w:tbl>
    <w:p w:rsidR="00E74C7B" w:rsidRDefault="00E74C7B" w:rsidP="00E74C7B">
      <w:pPr>
        <w:tabs>
          <w:tab w:val="left" w:pos="567"/>
          <w:tab w:val="left" w:leader="dot" w:pos="10206"/>
        </w:tabs>
      </w:pPr>
    </w:p>
    <w:sectPr w:rsidR="00E74C7B" w:rsidSect="00A6425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68" w:rsidRDefault="000F0C68" w:rsidP="00A64255">
      <w:r>
        <w:separator/>
      </w:r>
    </w:p>
  </w:endnote>
  <w:endnote w:type="continuationSeparator" w:id="0">
    <w:p w:rsidR="000F0C68" w:rsidRDefault="000F0C68" w:rsidP="00A64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 Regular">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BA"/>
    <w:family w:val="swiss"/>
    <w:pitch w:val="variable"/>
    <w:sig w:usb0="E0002AFF" w:usb1="C0007843" w:usb2="00000009" w:usb3="00000000" w:csb0="000001FF" w:csb1="00000000"/>
  </w:font>
  <w:font w:name="Myriad Pro">
    <w:panose1 w:val="00000000000000000000"/>
    <w:charset w:val="00"/>
    <w:family w:val="swiss"/>
    <w:notTrueType/>
    <w:pitch w:val="variable"/>
    <w:sig w:usb0="00000287" w:usb1="00000000" w:usb2="00000000" w:usb3="00000000" w:csb0="0000009F" w:csb1="00000000"/>
  </w:font>
  <w:font w:name="CentSchbook TL">
    <w:panose1 w:val="02040603050705020303"/>
    <w:charset w:val="BA"/>
    <w:family w:val="roman"/>
    <w:pitch w:val="variable"/>
    <w:sig w:usb0="800002EF" w:usb1="00000048" w:usb2="00000000" w:usb3="00000000" w:csb0="00000097" w:csb1="00000000"/>
  </w:font>
  <w:font w:name="Wingdings 2 (TT) Regular">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68" w:rsidRDefault="000F0C68" w:rsidP="00A64255">
      <w:r>
        <w:separator/>
      </w:r>
    </w:p>
  </w:footnote>
  <w:footnote w:type="continuationSeparator" w:id="0">
    <w:p w:rsidR="000F0C68" w:rsidRDefault="000F0C68" w:rsidP="00A64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4255"/>
    <w:rsid w:val="000F0C68"/>
    <w:rsid w:val="00212F9C"/>
    <w:rsid w:val="002D1078"/>
    <w:rsid w:val="002E32BD"/>
    <w:rsid w:val="00340868"/>
    <w:rsid w:val="004A6892"/>
    <w:rsid w:val="004C068C"/>
    <w:rsid w:val="004D430D"/>
    <w:rsid w:val="00615480"/>
    <w:rsid w:val="00616F46"/>
    <w:rsid w:val="006A27E0"/>
    <w:rsid w:val="006F5045"/>
    <w:rsid w:val="0074127C"/>
    <w:rsid w:val="00913BEA"/>
    <w:rsid w:val="00A444E2"/>
    <w:rsid w:val="00A64255"/>
    <w:rsid w:val="00AC727F"/>
    <w:rsid w:val="00D179A1"/>
    <w:rsid w:val="00E74C7B"/>
    <w:rsid w:val="00EE1889"/>
    <w:rsid w:val="00FC44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v-LV" w:eastAsia="en-US" w:bidi="ar-SA"/>
      </w:rPr>
    </w:rPrDefault>
    <w:pPrDefault>
      <w:pPr>
        <w:spacing w:line="276"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55"/>
    <w:pPr>
      <w:spacing w:line="240" w:lineRule="auto"/>
      <w:ind w:left="0"/>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64255"/>
    <w:pPr>
      <w:widowControl w:val="0"/>
      <w:autoSpaceDE w:val="0"/>
      <w:autoSpaceDN w:val="0"/>
      <w:adjustRightInd w:val="0"/>
      <w:spacing w:line="288" w:lineRule="auto"/>
      <w:ind w:left="0"/>
      <w:textAlignment w:val="center"/>
    </w:pPr>
    <w:rPr>
      <w:rFonts w:ascii="Times Regular" w:eastAsia="Times New Roman" w:hAnsi="Times Regular" w:cs="Times Regular"/>
      <w:color w:val="000000"/>
      <w:szCs w:val="24"/>
      <w:lang w:val="en-US" w:eastAsia="lv-LV"/>
    </w:rPr>
  </w:style>
  <w:style w:type="paragraph" w:customStyle="1" w:styleId="Pamattext1">
    <w:name w:val="Pamattext 1"/>
    <w:basedOn w:val="NoParagraphStyle"/>
    <w:rsid w:val="00A64255"/>
    <w:pPr>
      <w:ind w:firstLine="283"/>
      <w:jc w:val="both"/>
    </w:pPr>
    <w:rPr>
      <w:rFonts w:ascii="Times New Roman" w:hAnsi="Times New Roman" w:cs="Times New Roman"/>
      <w:sz w:val="21"/>
      <w:szCs w:val="21"/>
      <w:lang w:val="lv-LV"/>
    </w:rPr>
  </w:style>
  <w:style w:type="paragraph" w:customStyle="1" w:styleId="Virsraksts2">
    <w:name w:val="Virsraksts 2"/>
    <w:basedOn w:val="Normal"/>
    <w:next w:val="Pamattext1"/>
    <w:rsid w:val="00A64255"/>
    <w:pPr>
      <w:widowControl w:val="0"/>
      <w:suppressAutoHyphens/>
      <w:autoSpaceDE w:val="0"/>
      <w:autoSpaceDN w:val="0"/>
      <w:adjustRightInd w:val="0"/>
      <w:spacing w:before="454" w:after="227" w:line="288" w:lineRule="auto"/>
      <w:jc w:val="center"/>
      <w:textAlignment w:val="center"/>
    </w:pPr>
    <w:rPr>
      <w:b/>
      <w:bCs/>
      <w:color w:val="000000"/>
      <w:sz w:val="32"/>
      <w:szCs w:val="32"/>
    </w:rPr>
  </w:style>
  <w:style w:type="paragraph" w:customStyle="1" w:styleId="Pamattext2mazaks">
    <w:name w:val="Pamattext 2 (mazaks)"/>
    <w:basedOn w:val="Pamattext1"/>
    <w:rsid w:val="00A64255"/>
    <w:pPr>
      <w:ind w:firstLine="284"/>
      <w:jc w:val="left"/>
    </w:pPr>
    <w:rPr>
      <w:sz w:val="20"/>
      <w:szCs w:val="20"/>
    </w:rPr>
  </w:style>
  <w:style w:type="paragraph" w:customStyle="1" w:styleId="Pamattext1pstr">
    <w:name w:val="Pamattext1pstr"/>
    <w:basedOn w:val="Pamattext1"/>
    <w:rsid w:val="00A64255"/>
    <w:pPr>
      <w:spacing w:after="57" w:line="240" w:lineRule="atLeast"/>
      <w:ind w:firstLine="0"/>
      <w:jc w:val="left"/>
    </w:pPr>
    <w:rPr>
      <w:b/>
      <w:bCs/>
      <w:i/>
      <w:iCs/>
      <w:sz w:val="20"/>
      <w:szCs w:val="20"/>
    </w:rPr>
  </w:style>
  <w:style w:type="paragraph" w:customStyle="1" w:styleId="Autori">
    <w:name w:val="Autori"/>
    <w:basedOn w:val="Pamattext1"/>
    <w:rsid w:val="00A64255"/>
    <w:pPr>
      <w:spacing w:before="113"/>
      <w:ind w:firstLine="0"/>
      <w:jc w:val="right"/>
    </w:pPr>
    <w:rPr>
      <w:i/>
      <w:iCs/>
      <w:sz w:val="18"/>
      <w:szCs w:val="18"/>
    </w:rPr>
  </w:style>
  <w:style w:type="paragraph" w:customStyle="1" w:styleId="Virsraksts5">
    <w:name w:val="Virsraksts 5"/>
    <w:basedOn w:val="NoParagraphStyle"/>
    <w:rsid w:val="00A64255"/>
    <w:pPr>
      <w:suppressAutoHyphens/>
      <w:spacing w:after="113" w:line="360" w:lineRule="auto"/>
    </w:pPr>
    <w:rPr>
      <w:rFonts w:ascii="Arial" w:hAnsi="Arial" w:cs="Myriad Pro"/>
      <w:i/>
      <w:iCs/>
      <w:sz w:val="20"/>
      <w:szCs w:val="20"/>
      <w:u w:color="000000"/>
      <w:lang w:val="lv-LV"/>
    </w:rPr>
  </w:style>
  <w:style w:type="paragraph" w:customStyle="1" w:styleId="Virsraksts3">
    <w:name w:val="Virsraksts 3"/>
    <w:basedOn w:val="Virsraksts2"/>
    <w:rsid w:val="00A64255"/>
    <w:rPr>
      <w:sz w:val="28"/>
      <w:szCs w:val="28"/>
    </w:rPr>
  </w:style>
  <w:style w:type="character" w:styleId="FootnoteReference">
    <w:name w:val="footnote reference"/>
    <w:basedOn w:val="DefaultParagraphFont"/>
    <w:semiHidden/>
    <w:rsid w:val="00A64255"/>
    <w:rPr>
      <w:w w:val="100"/>
      <w:vertAlign w:val="superscript"/>
    </w:rPr>
  </w:style>
  <w:style w:type="paragraph" w:styleId="FootnoteText">
    <w:name w:val="footnote text"/>
    <w:basedOn w:val="Normal"/>
    <w:link w:val="FootnoteTextChar"/>
    <w:semiHidden/>
    <w:rsid w:val="00A64255"/>
    <w:rPr>
      <w:sz w:val="20"/>
      <w:szCs w:val="20"/>
    </w:rPr>
  </w:style>
  <w:style w:type="character" w:customStyle="1" w:styleId="FootnoteTextChar">
    <w:name w:val="Footnote Text Char"/>
    <w:basedOn w:val="DefaultParagraphFont"/>
    <w:link w:val="FootnoteText"/>
    <w:semiHidden/>
    <w:rsid w:val="00A64255"/>
    <w:rPr>
      <w:rFonts w:eastAsia="Times New Roman"/>
      <w:sz w:val="20"/>
      <w:szCs w:val="20"/>
      <w:lang w:eastAsia="lv-LV"/>
    </w:rPr>
  </w:style>
  <w:style w:type="paragraph" w:customStyle="1" w:styleId="StylePamattext1105ptFirstline0cm">
    <w:name w:val="Style Pamattext 1 + 10.5 pt First line:  0 cm"/>
    <w:basedOn w:val="Pamattext1"/>
    <w:rsid w:val="00A64255"/>
    <w:pPr>
      <w:ind w:firstLine="0"/>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13523</Words>
  <Characters>7709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2013-02-15T07:59:00Z</dcterms:created>
  <dcterms:modified xsi:type="dcterms:W3CDTF">2013-02-15T08:24:00Z</dcterms:modified>
</cp:coreProperties>
</file>