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9923" w:type="dxa"/>
        <w:tblInd w:w="-1168" w:type="dxa"/>
        <w:tblLook w:val="0000" w:firstRow="0" w:lastRow="0" w:firstColumn="0" w:lastColumn="0" w:noHBand="0" w:noVBand="0"/>
      </w:tblPr>
      <w:tblGrid>
        <w:gridCol w:w="8610"/>
        <w:gridCol w:w="1313"/>
      </w:tblGrid>
      <w:tr w:rsidR="002C6314" w:rsidRPr="00D9225F" w:rsidTr="002C6314">
        <w:trPr>
          <w:trHeight w:val="285"/>
        </w:trPr>
        <w:tc>
          <w:tcPr>
            <w:tcW w:w="8610" w:type="dxa"/>
          </w:tcPr>
          <w:p w:rsidR="002C6314" w:rsidRPr="00D9225F" w:rsidRDefault="002C6314" w:rsidP="00D922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9225F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313" w:type="dxa"/>
          </w:tcPr>
          <w:p w:rsidR="002C6314" w:rsidRPr="00D9225F" w:rsidRDefault="002C6314" w:rsidP="002C631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2C6314" w:rsidRPr="00D9225F" w:rsidTr="002C6314">
        <w:trPr>
          <w:trHeight w:val="462"/>
        </w:trPr>
        <w:tc>
          <w:tcPr>
            <w:tcW w:w="8610" w:type="dxa"/>
          </w:tcPr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  <w:r w:rsidRPr="00D9225F">
              <w:rPr>
                <w:rFonts w:ascii="Times New Roman" w:hAnsi="Times New Roman" w:cs="Times New Roman"/>
                <w:sz w:val="24"/>
              </w:rPr>
              <w:t>Es varu paskaidrot ūdens riņķojumu dabā un tā nozīmi.</w:t>
            </w:r>
          </w:p>
          <w:p w:rsidR="002C6314" w:rsidRPr="00D9225F" w:rsidRDefault="002C6314" w:rsidP="00D9225F">
            <w:pPr>
              <w:rPr>
                <w:sz w:val="24"/>
              </w:rPr>
            </w:pPr>
          </w:p>
        </w:tc>
        <w:tc>
          <w:tcPr>
            <w:tcW w:w="1313" w:type="dxa"/>
          </w:tcPr>
          <w:p w:rsidR="002C6314" w:rsidRDefault="002C6314">
            <w:pPr>
              <w:rPr>
                <w:sz w:val="24"/>
              </w:rPr>
            </w:pPr>
          </w:p>
          <w:p w:rsidR="002C6314" w:rsidRPr="00D9225F" w:rsidRDefault="002C6314" w:rsidP="002C6314">
            <w:pPr>
              <w:rPr>
                <w:sz w:val="24"/>
              </w:rPr>
            </w:pPr>
          </w:p>
        </w:tc>
      </w:tr>
      <w:tr w:rsidR="002C6314" w:rsidRPr="00D9225F" w:rsidTr="002C6314">
        <w:trPr>
          <w:trHeight w:val="450"/>
        </w:trPr>
        <w:tc>
          <w:tcPr>
            <w:tcW w:w="8610" w:type="dxa"/>
          </w:tcPr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  <w:r w:rsidRPr="00D9225F">
              <w:rPr>
                <w:rFonts w:ascii="Times New Roman" w:hAnsi="Times New Roman" w:cs="Times New Roman"/>
                <w:sz w:val="24"/>
              </w:rPr>
              <w:t>Es varu paskaidrot krāču un ūdenskritumu veidošanos upēs.</w:t>
            </w:r>
          </w:p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2C6314" w:rsidRDefault="002C6314">
            <w:pPr>
              <w:rPr>
                <w:sz w:val="24"/>
              </w:rPr>
            </w:pPr>
          </w:p>
          <w:p w:rsidR="002C6314" w:rsidRDefault="002C6314" w:rsidP="002C6314">
            <w:pPr>
              <w:rPr>
                <w:sz w:val="24"/>
              </w:rPr>
            </w:pPr>
          </w:p>
        </w:tc>
      </w:tr>
      <w:tr w:rsidR="002C6314" w:rsidRPr="00D9225F" w:rsidTr="002C6314">
        <w:trPr>
          <w:trHeight w:val="420"/>
        </w:trPr>
        <w:tc>
          <w:tcPr>
            <w:tcW w:w="8610" w:type="dxa"/>
          </w:tcPr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  <w:r w:rsidRPr="00D9225F">
              <w:rPr>
                <w:rFonts w:ascii="Times New Roman" w:hAnsi="Times New Roman" w:cs="Times New Roman"/>
                <w:sz w:val="24"/>
              </w:rPr>
              <w:t>Es varu salīdzināt kalnu upes un līdzenumu upes daļas.</w:t>
            </w:r>
          </w:p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2C6314" w:rsidRDefault="002C6314">
            <w:pPr>
              <w:rPr>
                <w:sz w:val="24"/>
              </w:rPr>
            </w:pPr>
          </w:p>
          <w:p w:rsidR="002C6314" w:rsidRDefault="002C6314" w:rsidP="002C6314">
            <w:pPr>
              <w:rPr>
                <w:sz w:val="24"/>
              </w:rPr>
            </w:pPr>
          </w:p>
        </w:tc>
      </w:tr>
      <w:tr w:rsidR="002C6314" w:rsidRPr="00D9225F" w:rsidTr="002C6314">
        <w:trPr>
          <w:trHeight w:val="510"/>
        </w:trPr>
        <w:tc>
          <w:tcPr>
            <w:tcW w:w="8610" w:type="dxa"/>
          </w:tcPr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  <w:r w:rsidRPr="00D9225F">
              <w:rPr>
                <w:rFonts w:ascii="Times New Roman" w:hAnsi="Times New Roman" w:cs="Times New Roman"/>
                <w:sz w:val="24"/>
              </w:rPr>
              <w:t>Es protu vizuāli attēlot ūdens riņķojumu dabā.</w:t>
            </w:r>
          </w:p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</w:tcPr>
          <w:p w:rsidR="002C6314" w:rsidRDefault="002C6314">
            <w:pPr>
              <w:rPr>
                <w:sz w:val="24"/>
              </w:rPr>
            </w:pPr>
          </w:p>
          <w:p w:rsidR="002C6314" w:rsidRDefault="002C6314" w:rsidP="002C6314">
            <w:pPr>
              <w:rPr>
                <w:sz w:val="24"/>
              </w:rPr>
            </w:pPr>
          </w:p>
        </w:tc>
      </w:tr>
      <w:tr w:rsidR="002C6314" w:rsidRPr="00D9225F" w:rsidTr="002C6314">
        <w:trPr>
          <w:trHeight w:val="735"/>
        </w:trPr>
        <w:tc>
          <w:tcPr>
            <w:tcW w:w="8610" w:type="dxa"/>
            <w:tcBorders>
              <w:bottom w:val="single" w:sz="4" w:space="0" w:color="auto"/>
            </w:tcBorders>
          </w:tcPr>
          <w:p w:rsidR="002C6314" w:rsidRPr="00D9225F" w:rsidRDefault="002C6314" w:rsidP="00D9225F">
            <w:pPr>
              <w:rPr>
                <w:rFonts w:ascii="Times New Roman" w:hAnsi="Times New Roman" w:cs="Times New Roman"/>
                <w:sz w:val="24"/>
              </w:rPr>
            </w:pPr>
            <w:r w:rsidRPr="00D9225F">
              <w:rPr>
                <w:rFonts w:ascii="Times New Roman" w:hAnsi="Times New Roman" w:cs="Times New Roman"/>
                <w:sz w:val="24"/>
              </w:rPr>
              <w:t>Es protu atšķirt dabā, attēlos un filmās redzētās krāces un ūdenskritumus.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2C6314" w:rsidRDefault="002C6314" w:rsidP="002C6314">
            <w:pPr>
              <w:rPr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B86"/>
    <w:multiLevelType w:val="hybridMultilevel"/>
    <w:tmpl w:val="D8B2D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65D1"/>
    <w:multiLevelType w:val="hybridMultilevel"/>
    <w:tmpl w:val="532423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26E21"/>
    <w:multiLevelType w:val="hybridMultilevel"/>
    <w:tmpl w:val="D8B2D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56C34"/>
    <w:multiLevelType w:val="hybridMultilevel"/>
    <w:tmpl w:val="D8B2D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5F"/>
    <w:rsid w:val="002C6314"/>
    <w:rsid w:val="00C225BA"/>
    <w:rsid w:val="00D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9225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9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D92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9225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9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D9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2013-01-28T06:52:00Z</dcterms:created>
  <dcterms:modified xsi:type="dcterms:W3CDTF">2013-01-28T06:52:00Z</dcterms:modified>
</cp:coreProperties>
</file>