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atabula"/>
        <w:tblW w:w="10348" w:type="dxa"/>
        <w:tblInd w:w="-1168" w:type="dxa"/>
        <w:tblLook w:val="0000" w:firstRow="0" w:lastRow="0" w:firstColumn="0" w:lastColumn="0" w:noHBand="0" w:noVBand="0"/>
      </w:tblPr>
      <w:tblGrid>
        <w:gridCol w:w="8910"/>
        <w:gridCol w:w="1438"/>
      </w:tblGrid>
      <w:tr w:rsidR="00BB2F26" w:rsidTr="00BB2F26">
        <w:trPr>
          <w:trHeight w:val="240"/>
        </w:trPr>
        <w:tc>
          <w:tcPr>
            <w:tcW w:w="8910" w:type="dxa"/>
          </w:tcPr>
          <w:p w:rsidR="00BB2F26" w:rsidRPr="00401937" w:rsidRDefault="00BB2F26" w:rsidP="00401937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01937">
              <w:rPr>
                <w:rFonts w:ascii="Times New Roman" w:hAnsi="Times New Roman" w:cs="Times New Roman"/>
                <w:b/>
                <w:i/>
                <w:sz w:val="24"/>
              </w:rPr>
              <w:t xml:space="preserve">Skolēnam sasniedzamais rezultāts </w:t>
            </w:r>
          </w:p>
        </w:tc>
        <w:tc>
          <w:tcPr>
            <w:tcW w:w="1438" w:type="dxa"/>
          </w:tcPr>
          <w:p w:rsidR="00BB2F26" w:rsidRPr="00401937" w:rsidRDefault="00BB2F26" w:rsidP="00BB2F26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Vai es to sasniedzu?</w:t>
            </w:r>
            <w:bookmarkStart w:id="0" w:name="_GoBack"/>
            <w:bookmarkEnd w:id="0"/>
          </w:p>
        </w:tc>
      </w:tr>
      <w:tr w:rsidR="00BB2F26" w:rsidRPr="00703DC0" w:rsidTr="00BB2F26">
        <w:trPr>
          <w:trHeight w:val="507"/>
        </w:trPr>
        <w:tc>
          <w:tcPr>
            <w:tcW w:w="8910" w:type="dxa"/>
          </w:tcPr>
          <w:p w:rsidR="00BB2F26" w:rsidRDefault="00BB2F26" w:rsidP="00401937">
            <w:pPr>
              <w:rPr>
                <w:rFonts w:ascii="Times New Roman" w:hAnsi="Times New Roman" w:cs="Times New Roman"/>
                <w:sz w:val="24"/>
              </w:rPr>
            </w:pPr>
            <w:r w:rsidRPr="00401937">
              <w:rPr>
                <w:rFonts w:ascii="Times New Roman" w:hAnsi="Times New Roman" w:cs="Times New Roman"/>
                <w:sz w:val="24"/>
              </w:rPr>
              <w:t>Es varu paskaidrot, kas ir ķīmiskās pārvērtības.</w:t>
            </w:r>
          </w:p>
          <w:p w:rsidR="00BB2F26" w:rsidRPr="00401937" w:rsidRDefault="00BB2F26" w:rsidP="004019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8" w:type="dxa"/>
          </w:tcPr>
          <w:p w:rsidR="00BB2F26" w:rsidRDefault="00BB2F26">
            <w:pPr>
              <w:rPr>
                <w:rFonts w:ascii="Times New Roman" w:hAnsi="Times New Roman" w:cs="Times New Roman"/>
                <w:sz w:val="24"/>
              </w:rPr>
            </w:pPr>
          </w:p>
          <w:p w:rsidR="00BB2F26" w:rsidRPr="00401937" w:rsidRDefault="00BB2F26" w:rsidP="00BB2F2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B2F26" w:rsidRPr="00703DC0" w:rsidTr="00BB2F26">
        <w:trPr>
          <w:trHeight w:val="600"/>
        </w:trPr>
        <w:tc>
          <w:tcPr>
            <w:tcW w:w="8910" w:type="dxa"/>
          </w:tcPr>
          <w:p w:rsidR="00BB2F26" w:rsidRPr="00401937" w:rsidRDefault="00BB2F26" w:rsidP="00401937">
            <w:pPr>
              <w:rPr>
                <w:rFonts w:ascii="Times New Roman" w:hAnsi="Times New Roman" w:cs="Times New Roman"/>
                <w:sz w:val="24"/>
              </w:rPr>
            </w:pPr>
            <w:r w:rsidRPr="00401937">
              <w:rPr>
                <w:rFonts w:ascii="Times New Roman" w:hAnsi="Times New Roman" w:cs="Times New Roman"/>
                <w:sz w:val="24"/>
              </w:rPr>
              <w:t>Es varu paskaidrot, kāpēc rūsēšana, pūšana, trūdēšana un rūgšana ir ķīmiskās pārvērtības.</w:t>
            </w:r>
          </w:p>
          <w:p w:rsidR="00BB2F26" w:rsidRPr="00401937" w:rsidRDefault="00BB2F26" w:rsidP="004019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8" w:type="dxa"/>
          </w:tcPr>
          <w:p w:rsidR="00BB2F26" w:rsidRDefault="00BB2F26">
            <w:pPr>
              <w:rPr>
                <w:rFonts w:ascii="Times New Roman" w:hAnsi="Times New Roman" w:cs="Times New Roman"/>
                <w:sz w:val="24"/>
              </w:rPr>
            </w:pPr>
          </w:p>
          <w:p w:rsidR="00BB2F26" w:rsidRPr="00401937" w:rsidRDefault="00BB2F26" w:rsidP="00BB2F2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B2F26" w:rsidRPr="00703DC0" w:rsidTr="00BB2F26">
        <w:trPr>
          <w:trHeight w:val="543"/>
        </w:trPr>
        <w:tc>
          <w:tcPr>
            <w:tcW w:w="8910" w:type="dxa"/>
          </w:tcPr>
          <w:p w:rsidR="00BB2F26" w:rsidRPr="00401937" w:rsidRDefault="00BB2F26" w:rsidP="00401937">
            <w:pPr>
              <w:rPr>
                <w:rFonts w:ascii="Times New Roman" w:hAnsi="Times New Roman" w:cs="Times New Roman"/>
                <w:sz w:val="24"/>
              </w:rPr>
            </w:pPr>
            <w:r w:rsidRPr="00401937">
              <w:rPr>
                <w:rFonts w:ascii="Times New Roman" w:hAnsi="Times New Roman" w:cs="Times New Roman"/>
                <w:sz w:val="24"/>
              </w:rPr>
              <w:t>Es protu pastāstīt, kā karsējot mainās organiskās vielas: cukuru, cieti, celulozi.</w:t>
            </w:r>
          </w:p>
          <w:p w:rsidR="00BB2F26" w:rsidRPr="00401937" w:rsidRDefault="00BB2F26" w:rsidP="004019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8" w:type="dxa"/>
          </w:tcPr>
          <w:p w:rsidR="00BB2F26" w:rsidRDefault="00BB2F26">
            <w:pPr>
              <w:rPr>
                <w:rFonts w:ascii="Times New Roman" w:hAnsi="Times New Roman" w:cs="Times New Roman"/>
                <w:sz w:val="24"/>
              </w:rPr>
            </w:pPr>
          </w:p>
          <w:p w:rsidR="00BB2F26" w:rsidRPr="00401937" w:rsidRDefault="00BB2F26" w:rsidP="00BB2F2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B2F26" w:rsidRPr="00703DC0" w:rsidTr="00BB2F26">
        <w:trPr>
          <w:trHeight w:val="801"/>
        </w:trPr>
        <w:tc>
          <w:tcPr>
            <w:tcW w:w="8910" w:type="dxa"/>
          </w:tcPr>
          <w:p w:rsidR="00BB2F26" w:rsidRPr="00401937" w:rsidRDefault="00BB2F26" w:rsidP="00401937">
            <w:pPr>
              <w:rPr>
                <w:rFonts w:ascii="Times New Roman" w:hAnsi="Times New Roman" w:cs="Times New Roman"/>
                <w:sz w:val="24"/>
              </w:rPr>
            </w:pPr>
            <w:r w:rsidRPr="00401937">
              <w:rPr>
                <w:rFonts w:ascii="Times New Roman" w:hAnsi="Times New Roman" w:cs="Times New Roman"/>
                <w:sz w:val="24"/>
              </w:rPr>
              <w:t>Es protu noskaidrot, kā ūdens un gaiss iedarbojās uz dažādām vielām un materiāliem (pūšanu, trūdēšanu, rūgšanu, rūsēšanu).</w:t>
            </w:r>
          </w:p>
          <w:p w:rsidR="00BB2F26" w:rsidRPr="00401937" w:rsidRDefault="00BB2F26" w:rsidP="004019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8" w:type="dxa"/>
          </w:tcPr>
          <w:p w:rsidR="00BB2F26" w:rsidRPr="00401937" w:rsidRDefault="00BB2F26" w:rsidP="004019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B2F26" w:rsidRPr="00703DC0" w:rsidTr="00BB2F26">
        <w:trPr>
          <w:trHeight w:val="465"/>
        </w:trPr>
        <w:tc>
          <w:tcPr>
            <w:tcW w:w="8910" w:type="dxa"/>
          </w:tcPr>
          <w:p w:rsidR="00BB2F26" w:rsidRPr="00401937" w:rsidRDefault="00BB2F26" w:rsidP="00401937">
            <w:pPr>
              <w:rPr>
                <w:rFonts w:ascii="Times New Roman" w:hAnsi="Times New Roman" w:cs="Times New Roman"/>
                <w:sz w:val="24"/>
              </w:rPr>
            </w:pPr>
            <w:r w:rsidRPr="00401937">
              <w:rPr>
                <w:rFonts w:ascii="Times New Roman" w:hAnsi="Times New Roman" w:cs="Times New Roman"/>
                <w:sz w:val="24"/>
              </w:rPr>
              <w:t>Es protu novērot vielu pārvērtības apkārtējā vidē.</w:t>
            </w:r>
          </w:p>
          <w:p w:rsidR="00BB2F26" w:rsidRPr="00401937" w:rsidRDefault="00BB2F26" w:rsidP="004019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8" w:type="dxa"/>
          </w:tcPr>
          <w:p w:rsidR="00BB2F26" w:rsidRDefault="00BB2F26">
            <w:pPr>
              <w:rPr>
                <w:rFonts w:ascii="Times New Roman" w:hAnsi="Times New Roman" w:cs="Times New Roman"/>
                <w:sz w:val="24"/>
              </w:rPr>
            </w:pPr>
          </w:p>
          <w:p w:rsidR="00BB2F26" w:rsidRPr="00401937" w:rsidRDefault="00BB2F26" w:rsidP="00BB2F2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B2F26" w:rsidRPr="00703DC0" w:rsidTr="00BB2F26">
        <w:trPr>
          <w:trHeight w:val="360"/>
        </w:trPr>
        <w:tc>
          <w:tcPr>
            <w:tcW w:w="8910" w:type="dxa"/>
            <w:tcBorders>
              <w:bottom w:val="single" w:sz="4" w:space="0" w:color="auto"/>
            </w:tcBorders>
          </w:tcPr>
          <w:p w:rsidR="00BB2F26" w:rsidRPr="00401937" w:rsidRDefault="00BB2F26" w:rsidP="00401937">
            <w:pPr>
              <w:rPr>
                <w:rFonts w:ascii="Times New Roman" w:hAnsi="Times New Roman" w:cs="Times New Roman"/>
                <w:sz w:val="24"/>
              </w:rPr>
            </w:pPr>
            <w:r w:rsidRPr="00401937">
              <w:rPr>
                <w:rFonts w:ascii="Times New Roman" w:hAnsi="Times New Roman" w:cs="Times New Roman"/>
                <w:sz w:val="24"/>
              </w:rPr>
              <w:t>Es ievēroju darba drošības noteikumus darbā ar vielām un materiāliem.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BB2F26" w:rsidRPr="00401937" w:rsidRDefault="00BB2F26" w:rsidP="00BB2F2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225BA" w:rsidRDefault="00C225BA"/>
    <w:sectPr w:rsidR="00C225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37"/>
    <w:rsid w:val="00401937"/>
    <w:rsid w:val="00BB2F26"/>
    <w:rsid w:val="00C2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0193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401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0193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401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Students</cp:lastModifiedBy>
  <cp:revision>2</cp:revision>
  <dcterms:created xsi:type="dcterms:W3CDTF">2013-01-28T07:02:00Z</dcterms:created>
  <dcterms:modified xsi:type="dcterms:W3CDTF">2013-01-28T07:02:00Z</dcterms:modified>
</cp:coreProperties>
</file>