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10632" w:type="dxa"/>
        <w:tblInd w:w="-1168" w:type="dxa"/>
        <w:tblLook w:val="0000" w:firstRow="0" w:lastRow="0" w:firstColumn="0" w:lastColumn="0" w:noHBand="0" w:noVBand="0"/>
      </w:tblPr>
      <w:tblGrid>
        <w:gridCol w:w="8880"/>
        <w:gridCol w:w="1752"/>
      </w:tblGrid>
      <w:tr w:rsidR="00D45B9B" w:rsidTr="00D45B9B">
        <w:trPr>
          <w:trHeight w:val="300"/>
        </w:trPr>
        <w:tc>
          <w:tcPr>
            <w:tcW w:w="8880" w:type="dxa"/>
          </w:tcPr>
          <w:p w:rsidR="00D45B9B" w:rsidRPr="000E0DF5" w:rsidRDefault="00D45B9B" w:rsidP="000E0D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Skolēnam sasniedzamais rezultāts</w:t>
            </w:r>
          </w:p>
        </w:tc>
        <w:tc>
          <w:tcPr>
            <w:tcW w:w="1752" w:type="dxa"/>
          </w:tcPr>
          <w:p w:rsidR="00D45B9B" w:rsidRPr="000E0DF5" w:rsidRDefault="00D45B9B" w:rsidP="00D45B9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Vai es to sasniedzu?</w:t>
            </w:r>
            <w:bookmarkStart w:id="0" w:name="_GoBack"/>
            <w:bookmarkEnd w:id="0"/>
          </w:p>
        </w:tc>
      </w:tr>
      <w:tr w:rsidR="00D45B9B" w:rsidRPr="00703DC0" w:rsidTr="00D45B9B">
        <w:trPr>
          <w:trHeight w:val="416"/>
        </w:trPr>
        <w:tc>
          <w:tcPr>
            <w:tcW w:w="8880" w:type="dxa"/>
          </w:tcPr>
          <w:p w:rsidR="00D45B9B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  <w:r w:rsidRPr="000E0DF5">
              <w:rPr>
                <w:rFonts w:ascii="Times New Roman" w:hAnsi="Times New Roman" w:cs="Times New Roman"/>
                <w:sz w:val="24"/>
              </w:rPr>
              <w:t xml:space="preserve">Es varu paskaidrot, kas ir organiskas </w:t>
            </w:r>
            <w:r>
              <w:rPr>
                <w:rFonts w:ascii="Times New Roman" w:hAnsi="Times New Roman" w:cs="Times New Roman"/>
                <w:sz w:val="24"/>
              </w:rPr>
              <w:t>vielas.</w:t>
            </w:r>
          </w:p>
          <w:p w:rsidR="00D45B9B" w:rsidRPr="00703DC0" w:rsidRDefault="00D45B9B" w:rsidP="000E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45B9B" w:rsidRDefault="00D45B9B">
            <w:pPr>
              <w:rPr>
                <w:rFonts w:ascii="Times New Roman" w:hAnsi="Times New Roman" w:cs="Times New Roman"/>
              </w:rPr>
            </w:pPr>
          </w:p>
          <w:p w:rsidR="00D45B9B" w:rsidRPr="00703DC0" w:rsidRDefault="00D45B9B" w:rsidP="00D45B9B">
            <w:pPr>
              <w:rPr>
                <w:rFonts w:ascii="Times New Roman" w:hAnsi="Times New Roman" w:cs="Times New Roman"/>
              </w:rPr>
            </w:pPr>
          </w:p>
        </w:tc>
      </w:tr>
      <w:tr w:rsidR="00D45B9B" w:rsidRPr="00703DC0" w:rsidTr="00D45B9B">
        <w:trPr>
          <w:trHeight w:val="600"/>
        </w:trPr>
        <w:tc>
          <w:tcPr>
            <w:tcW w:w="8880" w:type="dxa"/>
          </w:tcPr>
          <w:p w:rsidR="00D45B9B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  <w:r w:rsidRPr="000E0DF5">
              <w:rPr>
                <w:rFonts w:ascii="Times New Roman" w:hAnsi="Times New Roman" w:cs="Times New Roman"/>
                <w:sz w:val="24"/>
              </w:rPr>
              <w:t>Es varu nosaukt organisko vielu piemērus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45B9B" w:rsidRPr="000E0DF5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</w:tcPr>
          <w:p w:rsidR="00D45B9B" w:rsidRDefault="00D45B9B">
            <w:pPr>
              <w:rPr>
                <w:rFonts w:ascii="Times New Roman" w:hAnsi="Times New Roman" w:cs="Times New Roman"/>
                <w:sz w:val="24"/>
              </w:rPr>
            </w:pPr>
          </w:p>
          <w:p w:rsidR="00D45B9B" w:rsidRPr="000E0DF5" w:rsidRDefault="00D45B9B" w:rsidP="00D45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5B9B" w:rsidRPr="00703DC0" w:rsidTr="00D45B9B">
        <w:trPr>
          <w:trHeight w:val="480"/>
        </w:trPr>
        <w:tc>
          <w:tcPr>
            <w:tcW w:w="8880" w:type="dxa"/>
          </w:tcPr>
          <w:p w:rsidR="00D45B9B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  <w:r w:rsidRPr="000E0DF5">
              <w:rPr>
                <w:rFonts w:ascii="Times New Roman" w:hAnsi="Times New Roman" w:cs="Times New Roman"/>
                <w:sz w:val="24"/>
              </w:rPr>
              <w:t>Es varu nosaukt vielu īpašības (agregātstāvoklis, krāsa, blīvums)</w:t>
            </w:r>
          </w:p>
          <w:p w:rsidR="00D45B9B" w:rsidRPr="000E0DF5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</w:tcPr>
          <w:p w:rsidR="00D45B9B" w:rsidRDefault="00D45B9B">
            <w:pPr>
              <w:rPr>
                <w:rFonts w:ascii="Times New Roman" w:hAnsi="Times New Roman" w:cs="Times New Roman"/>
                <w:sz w:val="24"/>
              </w:rPr>
            </w:pPr>
          </w:p>
          <w:p w:rsidR="00D45B9B" w:rsidRPr="000E0DF5" w:rsidRDefault="00D45B9B" w:rsidP="00D45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5B9B" w:rsidRPr="00703DC0" w:rsidTr="00D45B9B">
        <w:trPr>
          <w:trHeight w:val="480"/>
        </w:trPr>
        <w:tc>
          <w:tcPr>
            <w:tcW w:w="8880" w:type="dxa"/>
          </w:tcPr>
          <w:p w:rsidR="00D45B9B" w:rsidRPr="000E0DF5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  <w:r w:rsidRPr="000E0DF5">
              <w:rPr>
                <w:rFonts w:ascii="Times New Roman" w:hAnsi="Times New Roman" w:cs="Times New Roman"/>
                <w:sz w:val="24"/>
              </w:rPr>
              <w:t>Es protu nosaukt vielu maisījumu atdalīšanas paņēmienus.</w:t>
            </w:r>
          </w:p>
          <w:p w:rsidR="00D45B9B" w:rsidRPr="000E0DF5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</w:tcPr>
          <w:p w:rsidR="00D45B9B" w:rsidRDefault="00D45B9B">
            <w:pPr>
              <w:rPr>
                <w:rFonts w:ascii="Times New Roman" w:hAnsi="Times New Roman" w:cs="Times New Roman"/>
                <w:sz w:val="24"/>
              </w:rPr>
            </w:pPr>
          </w:p>
          <w:p w:rsidR="00D45B9B" w:rsidRPr="000E0DF5" w:rsidRDefault="00D45B9B" w:rsidP="00D45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5B9B" w:rsidRPr="00703DC0" w:rsidTr="00D45B9B">
        <w:trPr>
          <w:trHeight w:val="360"/>
        </w:trPr>
        <w:tc>
          <w:tcPr>
            <w:tcW w:w="8880" w:type="dxa"/>
          </w:tcPr>
          <w:p w:rsidR="00D45B9B" w:rsidRPr="000E0DF5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  <w:r w:rsidRPr="000E0DF5">
              <w:rPr>
                <w:rFonts w:ascii="Times New Roman" w:hAnsi="Times New Roman" w:cs="Times New Roman"/>
                <w:sz w:val="24"/>
              </w:rPr>
              <w:t>Es varu noteikt tīru vielu un maisījumu kopīgās un atšķirīgās pazīmes.</w:t>
            </w:r>
          </w:p>
          <w:p w:rsidR="00D45B9B" w:rsidRPr="000E0DF5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</w:tcPr>
          <w:p w:rsidR="00D45B9B" w:rsidRDefault="00D45B9B">
            <w:pPr>
              <w:rPr>
                <w:rFonts w:ascii="Times New Roman" w:hAnsi="Times New Roman" w:cs="Times New Roman"/>
                <w:sz w:val="24"/>
              </w:rPr>
            </w:pPr>
          </w:p>
          <w:p w:rsidR="00D45B9B" w:rsidRPr="000E0DF5" w:rsidRDefault="00D45B9B" w:rsidP="00D45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5B9B" w:rsidRPr="00703DC0" w:rsidTr="00D45B9B">
        <w:trPr>
          <w:trHeight w:val="420"/>
        </w:trPr>
        <w:tc>
          <w:tcPr>
            <w:tcW w:w="8880" w:type="dxa"/>
          </w:tcPr>
          <w:p w:rsidR="00D45B9B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  <w:r w:rsidRPr="000E0DF5">
              <w:rPr>
                <w:rFonts w:ascii="Times New Roman" w:hAnsi="Times New Roman" w:cs="Times New Roman"/>
                <w:sz w:val="24"/>
              </w:rPr>
              <w:t>Es varu noteikt vielu izmantošanas veidus, ja zina to īpašības.</w:t>
            </w:r>
          </w:p>
          <w:p w:rsidR="00D45B9B" w:rsidRPr="000E0DF5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</w:tcPr>
          <w:p w:rsidR="00D45B9B" w:rsidRDefault="00D45B9B">
            <w:pPr>
              <w:rPr>
                <w:rFonts w:ascii="Times New Roman" w:hAnsi="Times New Roman" w:cs="Times New Roman"/>
                <w:sz w:val="24"/>
              </w:rPr>
            </w:pPr>
          </w:p>
          <w:p w:rsidR="00D45B9B" w:rsidRPr="000E0DF5" w:rsidRDefault="00D45B9B" w:rsidP="00D45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5B9B" w:rsidRPr="00703DC0" w:rsidTr="00D45B9B">
        <w:trPr>
          <w:trHeight w:val="465"/>
        </w:trPr>
        <w:tc>
          <w:tcPr>
            <w:tcW w:w="8880" w:type="dxa"/>
          </w:tcPr>
          <w:p w:rsidR="00D45B9B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  <w:r w:rsidRPr="000E0DF5">
              <w:rPr>
                <w:rFonts w:ascii="Times New Roman" w:hAnsi="Times New Roman" w:cs="Times New Roman"/>
                <w:sz w:val="24"/>
              </w:rPr>
              <w:t>Es varu raksturot organisko vielu (tauku, cietes, glikozes un celulozes) īpašības: agregātstāvokli un krāsu.</w:t>
            </w:r>
          </w:p>
          <w:p w:rsidR="00D45B9B" w:rsidRPr="000E0DF5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</w:tcPr>
          <w:p w:rsidR="00D45B9B" w:rsidRPr="000E0DF5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5B9B" w:rsidRPr="00703DC0" w:rsidTr="00D45B9B">
        <w:trPr>
          <w:trHeight w:val="525"/>
        </w:trPr>
        <w:tc>
          <w:tcPr>
            <w:tcW w:w="8880" w:type="dxa"/>
          </w:tcPr>
          <w:p w:rsidR="00D45B9B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  <w:r w:rsidRPr="000E0DF5">
              <w:rPr>
                <w:rFonts w:ascii="Times New Roman" w:hAnsi="Times New Roman" w:cs="Times New Roman"/>
                <w:sz w:val="24"/>
              </w:rPr>
              <w:t xml:space="preserve">Es protu salīdzināt vielas pēc to blīvuma, ja ir doti literatūras dati. </w:t>
            </w:r>
          </w:p>
          <w:p w:rsidR="00D45B9B" w:rsidRPr="000E0DF5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</w:tcPr>
          <w:p w:rsidR="00D45B9B" w:rsidRDefault="00D45B9B">
            <w:pPr>
              <w:rPr>
                <w:rFonts w:ascii="Times New Roman" w:hAnsi="Times New Roman" w:cs="Times New Roman"/>
                <w:sz w:val="24"/>
              </w:rPr>
            </w:pPr>
          </w:p>
          <w:p w:rsidR="00D45B9B" w:rsidRPr="000E0DF5" w:rsidRDefault="00D45B9B" w:rsidP="00D45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5B9B" w:rsidRPr="00703DC0" w:rsidTr="00D45B9B">
        <w:trPr>
          <w:trHeight w:val="420"/>
        </w:trPr>
        <w:tc>
          <w:tcPr>
            <w:tcW w:w="8880" w:type="dxa"/>
          </w:tcPr>
          <w:p w:rsidR="00D45B9B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  <w:r w:rsidRPr="000E0DF5">
              <w:rPr>
                <w:rFonts w:ascii="Times New Roman" w:hAnsi="Times New Roman" w:cs="Times New Roman"/>
                <w:sz w:val="24"/>
              </w:rPr>
              <w:t>Es protu salīdzināt vielas blīvumu, izmantojot eksperimenta datus.</w:t>
            </w:r>
          </w:p>
          <w:p w:rsidR="00D45B9B" w:rsidRPr="000E0DF5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</w:tcPr>
          <w:p w:rsidR="00D45B9B" w:rsidRDefault="00D45B9B">
            <w:pPr>
              <w:rPr>
                <w:rFonts w:ascii="Times New Roman" w:hAnsi="Times New Roman" w:cs="Times New Roman"/>
                <w:sz w:val="24"/>
              </w:rPr>
            </w:pPr>
          </w:p>
          <w:p w:rsidR="00D45B9B" w:rsidRPr="000E0DF5" w:rsidRDefault="00D45B9B" w:rsidP="00D45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5B9B" w:rsidRPr="00703DC0" w:rsidTr="00D45B9B">
        <w:trPr>
          <w:trHeight w:val="420"/>
        </w:trPr>
        <w:tc>
          <w:tcPr>
            <w:tcW w:w="8880" w:type="dxa"/>
          </w:tcPr>
          <w:p w:rsidR="00D45B9B" w:rsidRPr="000E0DF5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  <w:r w:rsidRPr="000E0DF5">
              <w:rPr>
                <w:rFonts w:ascii="Times New Roman" w:hAnsi="Times New Roman" w:cs="Times New Roman"/>
                <w:sz w:val="24"/>
              </w:rPr>
              <w:t>Es protu izdalīt tīras vielas, vielu mainījumus nostādinot, filtrējot vai sijājot.</w:t>
            </w:r>
          </w:p>
          <w:p w:rsidR="00D45B9B" w:rsidRPr="000E0DF5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</w:tcPr>
          <w:p w:rsidR="00D45B9B" w:rsidRDefault="00D45B9B">
            <w:pPr>
              <w:rPr>
                <w:rFonts w:ascii="Times New Roman" w:hAnsi="Times New Roman" w:cs="Times New Roman"/>
                <w:sz w:val="24"/>
              </w:rPr>
            </w:pPr>
          </w:p>
          <w:p w:rsidR="00D45B9B" w:rsidRPr="000E0DF5" w:rsidRDefault="00D45B9B" w:rsidP="00D45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5B9B" w:rsidRPr="00703DC0" w:rsidTr="00D45B9B">
        <w:trPr>
          <w:trHeight w:val="450"/>
        </w:trPr>
        <w:tc>
          <w:tcPr>
            <w:tcW w:w="8880" w:type="dxa"/>
          </w:tcPr>
          <w:p w:rsidR="00D45B9B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  <w:r w:rsidRPr="000E0DF5">
              <w:rPr>
                <w:rFonts w:ascii="Times New Roman" w:hAnsi="Times New Roman" w:cs="Times New Roman"/>
                <w:sz w:val="24"/>
              </w:rPr>
              <w:t>Es protu veikt grupēšanu: viendabīgi un neviendabīgi maisījumi.</w:t>
            </w:r>
          </w:p>
          <w:p w:rsidR="00D45B9B" w:rsidRPr="000E0DF5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</w:tcPr>
          <w:p w:rsidR="00D45B9B" w:rsidRDefault="00D45B9B">
            <w:pPr>
              <w:rPr>
                <w:rFonts w:ascii="Times New Roman" w:hAnsi="Times New Roman" w:cs="Times New Roman"/>
                <w:sz w:val="24"/>
              </w:rPr>
            </w:pPr>
          </w:p>
          <w:p w:rsidR="00D45B9B" w:rsidRPr="000E0DF5" w:rsidRDefault="00D45B9B" w:rsidP="00D45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5B9B" w:rsidRPr="00703DC0" w:rsidTr="00D45B9B">
        <w:trPr>
          <w:trHeight w:val="420"/>
        </w:trPr>
        <w:tc>
          <w:tcPr>
            <w:tcW w:w="8880" w:type="dxa"/>
          </w:tcPr>
          <w:p w:rsidR="00D45B9B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  <w:r w:rsidRPr="000E0DF5">
              <w:rPr>
                <w:rFonts w:ascii="Times New Roman" w:hAnsi="Times New Roman" w:cs="Times New Roman"/>
                <w:sz w:val="24"/>
              </w:rPr>
              <w:t>Es protu veikt grupēšanu:  tīras vielas un maisījumi.</w:t>
            </w:r>
          </w:p>
          <w:p w:rsidR="00D45B9B" w:rsidRPr="000E0DF5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</w:tcPr>
          <w:p w:rsidR="00D45B9B" w:rsidRDefault="00D45B9B">
            <w:pPr>
              <w:rPr>
                <w:rFonts w:ascii="Times New Roman" w:hAnsi="Times New Roman" w:cs="Times New Roman"/>
                <w:sz w:val="24"/>
              </w:rPr>
            </w:pPr>
          </w:p>
          <w:p w:rsidR="00D45B9B" w:rsidRPr="000E0DF5" w:rsidRDefault="00D45B9B" w:rsidP="00D45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5B9B" w:rsidRPr="00703DC0" w:rsidTr="00D45B9B">
        <w:trPr>
          <w:trHeight w:val="555"/>
        </w:trPr>
        <w:tc>
          <w:tcPr>
            <w:tcW w:w="8880" w:type="dxa"/>
          </w:tcPr>
          <w:p w:rsidR="00D45B9B" w:rsidRPr="000E0DF5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  <w:r w:rsidRPr="000E0DF5">
              <w:rPr>
                <w:rFonts w:ascii="Times New Roman" w:hAnsi="Times New Roman" w:cs="Times New Roman"/>
                <w:sz w:val="24"/>
              </w:rPr>
              <w:t>Es protu raksturot gaisa sastāvu, izmantojot gaisa sastāva diagrammu.</w:t>
            </w:r>
          </w:p>
          <w:p w:rsidR="00D45B9B" w:rsidRPr="000E0DF5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</w:tcPr>
          <w:p w:rsidR="00D45B9B" w:rsidRDefault="00D45B9B">
            <w:pPr>
              <w:rPr>
                <w:rFonts w:ascii="Times New Roman" w:hAnsi="Times New Roman" w:cs="Times New Roman"/>
                <w:sz w:val="24"/>
              </w:rPr>
            </w:pPr>
          </w:p>
          <w:p w:rsidR="00D45B9B" w:rsidRPr="000E0DF5" w:rsidRDefault="00D45B9B" w:rsidP="00D45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5B9B" w:rsidRPr="00703DC0" w:rsidTr="00D45B9B">
        <w:trPr>
          <w:trHeight w:val="1245"/>
        </w:trPr>
        <w:tc>
          <w:tcPr>
            <w:tcW w:w="8880" w:type="dxa"/>
            <w:tcBorders>
              <w:bottom w:val="single" w:sz="4" w:space="0" w:color="auto"/>
            </w:tcBorders>
          </w:tcPr>
          <w:p w:rsidR="00D45B9B" w:rsidRPr="000E0DF5" w:rsidRDefault="00D45B9B" w:rsidP="000E0DF5">
            <w:pPr>
              <w:rPr>
                <w:rFonts w:ascii="Times New Roman" w:hAnsi="Times New Roman" w:cs="Times New Roman"/>
                <w:sz w:val="24"/>
              </w:rPr>
            </w:pPr>
            <w:r w:rsidRPr="000E0DF5">
              <w:rPr>
                <w:rFonts w:ascii="Times New Roman" w:hAnsi="Times New Roman" w:cs="Times New Roman"/>
                <w:sz w:val="24"/>
              </w:rPr>
              <w:t>Es protu uzzīmēt gaisa sastāva diagrammu, izmantojot datus par gaisa sastāvu.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45B9B" w:rsidRPr="000E0DF5" w:rsidRDefault="00D45B9B" w:rsidP="00D45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25BA" w:rsidRDefault="00C225BA"/>
    <w:sectPr w:rsidR="00C22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F5"/>
    <w:rsid w:val="000E0DF5"/>
    <w:rsid w:val="00C225BA"/>
    <w:rsid w:val="00D4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E0DF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E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E0DF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E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Students</cp:lastModifiedBy>
  <cp:revision>2</cp:revision>
  <dcterms:created xsi:type="dcterms:W3CDTF">2013-01-28T07:03:00Z</dcterms:created>
  <dcterms:modified xsi:type="dcterms:W3CDTF">2013-01-28T07:03:00Z</dcterms:modified>
</cp:coreProperties>
</file>