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348" w:type="dxa"/>
        <w:tblInd w:w="-1168" w:type="dxa"/>
        <w:tblLook w:val="0000" w:firstRow="0" w:lastRow="0" w:firstColumn="0" w:lastColumn="0" w:noHBand="0" w:noVBand="0"/>
      </w:tblPr>
      <w:tblGrid>
        <w:gridCol w:w="8565"/>
        <w:gridCol w:w="1783"/>
      </w:tblGrid>
      <w:tr w:rsidR="00745BCD" w:rsidTr="00745BCD">
        <w:trPr>
          <w:trHeight w:val="360"/>
        </w:trPr>
        <w:tc>
          <w:tcPr>
            <w:tcW w:w="8565" w:type="dxa"/>
          </w:tcPr>
          <w:p w:rsidR="00745BCD" w:rsidRPr="00C73B86" w:rsidRDefault="00745BCD" w:rsidP="00C73B8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73B86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783" w:type="dxa"/>
          </w:tcPr>
          <w:p w:rsidR="00745BCD" w:rsidRPr="00C73B86" w:rsidRDefault="00745BCD" w:rsidP="00745BCD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</w:p>
        </w:tc>
      </w:tr>
      <w:tr w:rsidR="00745BCD" w:rsidRPr="00E02EAD" w:rsidTr="00745BCD">
        <w:trPr>
          <w:trHeight w:val="468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varu nosaukt magnētiskā, gravitācijas un berzes spēka piemērus.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270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varu paskaidrot, kā ķermeni ietekmē darbības un pretdarbības spēks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783" w:type="dxa"/>
          </w:tcPr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435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varu atšķirt  atsperes un sviras svarus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420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lietot masas mērvienības (kg, g).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495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noteikt, vai ķermenis ir līdzsvarā un ir stabils.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570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pārbaudīt berzes darbību.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525"/>
        </w:trPr>
        <w:tc>
          <w:tcPr>
            <w:tcW w:w="8565" w:type="dxa"/>
          </w:tcPr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samazināt berzes darbību.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465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nosvērt priekšmetu ar sviras svariem, lietojot atsvarus.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Default="00745BCD">
            <w:pPr>
              <w:rPr>
                <w:rFonts w:ascii="Times New Roman" w:hAnsi="Times New Roman" w:cs="Times New Roman"/>
                <w:sz w:val="24"/>
              </w:rPr>
            </w:pPr>
          </w:p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405"/>
        </w:trPr>
        <w:tc>
          <w:tcPr>
            <w:tcW w:w="8565" w:type="dxa"/>
          </w:tcPr>
          <w:p w:rsidR="00745BCD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nosvērt priekšmetu ar sviras svariem, kā atsvarus izmantojot citus priekšmetus ar zināmu masu.</w:t>
            </w:r>
          </w:p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</w:tcPr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45BCD" w:rsidRPr="00E02EAD" w:rsidTr="00745BCD">
        <w:trPr>
          <w:trHeight w:val="780"/>
        </w:trPr>
        <w:tc>
          <w:tcPr>
            <w:tcW w:w="8565" w:type="dxa"/>
            <w:tcBorders>
              <w:bottom w:val="single" w:sz="4" w:space="0" w:color="auto"/>
            </w:tcBorders>
          </w:tcPr>
          <w:p w:rsidR="00745BCD" w:rsidRPr="00C73B86" w:rsidRDefault="00745BCD" w:rsidP="00C73B86">
            <w:pPr>
              <w:rPr>
                <w:rFonts w:ascii="Times New Roman" w:hAnsi="Times New Roman" w:cs="Times New Roman"/>
                <w:sz w:val="24"/>
              </w:rPr>
            </w:pPr>
            <w:r w:rsidRPr="00C73B86">
              <w:rPr>
                <w:rFonts w:ascii="Times New Roman" w:hAnsi="Times New Roman" w:cs="Times New Roman"/>
                <w:sz w:val="24"/>
              </w:rPr>
              <w:t>Es protu pierakstīt mērījumus izmantojot masas apzīmējumus un mērvienības.</w:t>
            </w:r>
          </w:p>
        </w:tc>
        <w:tc>
          <w:tcPr>
            <w:tcW w:w="1783" w:type="dxa"/>
            <w:tcBorders>
              <w:bottom w:val="single" w:sz="4" w:space="0" w:color="auto"/>
            </w:tcBorders>
          </w:tcPr>
          <w:p w:rsidR="00745BCD" w:rsidRPr="00C73B86" w:rsidRDefault="00745BCD" w:rsidP="00745BC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86"/>
    <w:rsid w:val="00745BCD"/>
    <w:rsid w:val="00C225BA"/>
    <w:rsid w:val="00C7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3B8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7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73B8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C73B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2013-01-28T07:04:00Z</dcterms:created>
  <dcterms:modified xsi:type="dcterms:W3CDTF">2013-01-28T07:04:00Z</dcterms:modified>
</cp:coreProperties>
</file>