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23" w:rsidRDefault="000C5323" w:rsidP="000C5323">
      <w:pPr>
        <w:spacing w:after="0"/>
        <w:ind w:left="57" w:right="-57"/>
        <w:jc w:val="center"/>
        <w:rPr>
          <w:b/>
          <w:sz w:val="48"/>
          <w:szCs w:val="48"/>
        </w:rPr>
      </w:pPr>
      <w:r w:rsidRPr="000C5323">
        <w:rPr>
          <w:b/>
          <w:sz w:val="48"/>
          <w:szCs w:val="48"/>
        </w:rPr>
        <w:t>Darba lapa</w:t>
      </w:r>
    </w:p>
    <w:p w:rsidR="004259C0" w:rsidRPr="000C5323" w:rsidRDefault="004259C0" w:rsidP="000C5323">
      <w:pPr>
        <w:spacing w:after="0"/>
        <w:ind w:left="57"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Glāžu tilpuma aprēķināšana</w:t>
      </w:r>
    </w:p>
    <w:p w:rsidR="000C5323" w:rsidRDefault="000C5323" w:rsidP="006800D5">
      <w:pPr>
        <w:spacing w:after="0"/>
        <w:ind w:left="57" w:right="-57"/>
        <w:rPr>
          <w:b/>
        </w:rPr>
      </w:pPr>
    </w:p>
    <w:p w:rsidR="000C5323" w:rsidRDefault="000C5323" w:rsidP="006800D5">
      <w:pPr>
        <w:spacing w:after="0"/>
        <w:ind w:left="57" w:right="-57"/>
        <w:rPr>
          <w:b/>
        </w:rPr>
      </w:pPr>
    </w:p>
    <w:p w:rsidR="000C5323" w:rsidRDefault="005910AA" w:rsidP="006800D5">
      <w:pPr>
        <w:spacing w:after="0"/>
        <w:ind w:left="57" w:right="-57"/>
        <w:rPr>
          <w:b/>
        </w:rPr>
      </w:pPr>
      <w:r>
        <w:rPr>
          <w:noProof/>
          <w:lang w:eastAsia="lv-LV"/>
        </w:rPr>
        <w:drawing>
          <wp:inline distT="0" distB="0" distL="0" distR="0">
            <wp:extent cx="869950" cy="869950"/>
            <wp:effectExtent l="0" t="0" r="0" b="0"/>
            <wp:docPr id="1" name="Picture 1" descr="C:\Documents and Settings\Inese\Local Settings\Temporary Internet Files\Content.IE5\NQVF0Y7W\MC90043689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nese\Local Settings\Temporary Internet Files\Content.IE5\NQVF0Y7W\MC900436899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323" w:rsidRDefault="000C5323" w:rsidP="006800D5">
      <w:pPr>
        <w:spacing w:after="0"/>
        <w:ind w:left="57" w:right="-57"/>
        <w:rPr>
          <w:b/>
        </w:rPr>
      </w:pPr>
    </w:p>
    <w:p w:rsidR="000C5323" w:rsidRDefault="000C5323" w:rsidP="006800D5">
      <w:pPr>
        <w:spacing w:after="0"/>
        <w:ind w:left="57" w:right="-57"/>
        <w:rPr>
          <w:b/>
        </w:rPr>
      </w:pPr>
    </w:p>
    <w:p w:rsidR="006800D5" w:rsidRPr="000C5323" w:rsidRDefault="000C5323" w:rsidP="006800D5">
      <w:pPr>
        <w:spacing w:after="0"/>
        <w:ind w:left="57" w:right="-57"/>
        <w:rPr>
          <w:i/>
          <w:sz w:val="24"/>
          <w:szCs w:val="24"/>
        </w:rPr>
      </w:pPr>
      <w:r w:rsidRPr="000C5323">
        <w:rPr>
          <w:b/>
          <w:sz w:val="24"/>
          <w:szCs w:val="24"/>
        </w:rPr>
        <w:t xml:space="preserve">                                                       </w:t>
      </w:r>
      <w:r w:rsidR="006800D5" w:rsidRPr="000C5323">
        <w:rPr>
          <w:b/>
          <w:sz w:val="24"/>
          <w:szCs w:val="24"/>
        </w:rPr>
        <w:t>5. uzdevums</w:t>
      </w:r>
      <w:r w:rsidR="006800D5" w:rsidRPr="000C5323">
        <w:rPr>
          <w:i/>
          <w:sz w:val="24"/>
          <w:szCs w:val="24"/>
        </w:rPr>
        <w:t>(5punkti)</w:t>
      </w:r>
    </w:p>
    <w:p w:rsidR="006800D5" w:rsidRPr="00DB72EA" w:rsidRDefault="006800D5" w:rsidP="006800D5">
      <w:pPr>
        <w:numPr>
          <w:ilvl w:val="0"/>
          <w:numId w:val="2"/>
        </w:numPr>
        <w:spacing w:after="0"/>
        <w:ind w:right="-57"/>
        <w:rPr>
          <w:rFonts w:ascii="Arial" w:hAnsi="Arial" w:cs="Arial"/>
          <w:sz w:val="24"/>
          <w:szCs w:val="24"/>
        </w:rPr>
      </w:pPr>
      <w:r w:rsidRPr="00DB72EA">
        <w:rPr>
          <w:rFonts w:ascii="Arial" w:hAnsi="Arial" w:cs="Arial"/>
          <w:sz w:val="24"/>
          <w:szCs w:val="24"/>
        </w:rPr>
        <w:t>Aprēķināt dažādu formu un tilpuma glāžu augstumu, lai tajās varētu ieliet 150 ml šķidruma.</w:t>
      </w:r>
    </w:p>
    <w:p w:rsidR="006800D5" w:rsidRPr="00DB72EA" w:rsidRDefault="006800D5" w:rsidP="006800D5">
      <w:pPr>
        <w:numPr>
          <w:ilvl w:val="0"/>
          <w:numId w:val="3"/>
        </w:numPr>
        <w:spacing w:after="0"/>
        <w:ind w:right="-57"/>
        <w:rPr>
          <w:rFonts w:ascii="Arial" w:hAnsi="Arial" w:cs="Arial"/>
          <w:sz w:val="24"/>
          <w:szCs w:val="24"/>
        </w:rPr>
      </w:pPr>
      <w:r w:rsidRPr="00DB72EA">
        <w:rPr>
          <w:rFonts w:ascii="Arial" w:hAnsi="Arial" w:cs="Arial"/>
          <w:sz w:val="24"/>
          <w:szCs w:val="24"/>
        </w:rPr>
        <w:t>Uz tukšajām glāzēm atzīmēt aprēķināto augstumu.</w:t>
      </w:r>
    </w:p>
    <w:p w:rsidR="006800D5" w:rsidRPr="00DB72EA" w:rsidRDefault="006800D5" w:rsidP="006800D5">
      <w:pPr>
        <w:numPr>
          <w:ilvl w:val="0"/>
          <w:numId w:val="3"/>
        </w:numPr>
        <w:spacing w:after="0"/>
        <w:ind w:right="-57"/>
        <w:rPr>
          <w:rFonts w:ascii="Arial" w:hAnsi="Arial" w:cs="Arial"/>
          <w:sz w:val="24"/>
          <w:szCs w:val="24"/>
        </w:rPr>
      </w:pPr>
      <w:r w:rsidRPr="00DB72EA">
        <w:rPr>
          <w:rFonts w:ascii="Arial" w:hAnsi="Arial" w:cs="Arial"/>
          <w:sz w:val="24"/>
          <w:szCs w:val="24"/>
        </w:rPr>
        <w:t>Pārliecināties, vai teorija sakrīt ar praksi.</w:t>
      </w:r>
    </w:p>
    <w:p w:rsidR="006800D5" w:rsidRPr="00DB72EA" w:rsidRDefault="006800D5" w:rsidP="006800D5">
      <w:pPr>
        <w:spacing w:after="0"/>
        <w:ind w:left="57" w:right="-57"/>
        <w:rPr>
          <w:rFonts w:ascii="Arial" w:hAnsi="Arial" w:cs="Arial"/>
          <w:i/>
          <w:sz w:val="24"/>
          <w:szCs w:val="24"/>
        </w:rPr>
      </w:pPr>
    </w:p>
    <w:p w:rsidR="006800D5" w:rsidRPr="000C5323" w:rsidRDefault="006800D5" w:rsidP="006800D5">
      <w:pPr>
        <w:spacing w:after="0"/>
        <w:ind w:left="57" w:right="-57"/>
        <w:rPr>
          <w:sz w:val="24"/>
          <w:szCs w:val="24"/>
        </w:rPr>
      </w:pPr>
      <w:r w:rsidRPr="000C5323">
        <w:rPr>
          <w:b/>
          <w:sz w:val="24"/>
          <w:szCs w:val="24"/>
        </w:rPr>
        <w:t>Datu ieguve un apstrāde</w:t>
      </w:r>
      <w:r w:rsidRPr="000C5323">
        <w:rPr>
          <w:sz w:val="24"/>
          <w:szCs w:val="24"/>
        </w:rPr>
        <w:t xml:space="preserve"> </w:t>
      </w:r>
    </w:p>
    <w:p w:rsidR="006800D5" w:rsidRPr="000C5323" w:rsidRDefault="006800D5" w:rsidP="006800D5">
      <w:pPr>
        <w:spacing w:after="0"/>
        <w:rPr>
          <w:sz w:val="24"/>
          <w:szCs w:val="24"/>
        </w:rPr>
      </w:pPr>
      <w:r w:rsidRPr="000C5323">
        <w:rPr>
          <w:sz w:val="24"/>
          <w:szCs w:val="24"/>
        </w:rPr>
        <w:t xml:space="preserve"> Lielākā cilindriskā glāze               </w:t>
      </w:r>
    </w:p>
    <w:p w:rsidR="006800D5" w:rsidRPr="000C5323" w:rsidRDefault="006800D5" w:rsidP="006800D5">
      <w:pPr>
        <w:spacing w:after="0"/>
        <w:rPr>
          <w:sz w:val="24"/>
          <w:szCs w:val="24"/>
        </w:rPr>
      </w:pPr>
      <w:r w:rsidRPr="000C5323">
        <w:rPr>
          <w:sz w:val="24"/>
          <w:szCs w:val="24"/>
        </w:rPr>
        <w:t xml:space="preserve"> V = </w:t>
      </w:r>
      <w:r w:rsidRPr="000C5323">
        <w:rPr>
          <w:position w:val="-6"/>
          <w:sz w:val="24"/>
          <w:szCs w:val="2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1pt" o:ole="">
            <v:imagedata r:id="rId6" o:title=""/>
          </v:shape>
          <o:OLEObject Type="Embed" ProgID="Equation.3" ShapeID="_x0000_i1025" DrawAspect="Content" ObjectID="_1400567285" r:id="rId7"/>
        </w:object>
      </w:r>
      <w:r w:rsidRPr="000C5323">
        <w:rPr>
          <w:sz w:val="24"/>
          <w:szCs w:val="24"/>
        </w:rPr>
        <w:t>R</w:t>
      </w:r>
      <w:r w:rsidRPr="000C5323">
        <w:rPr>
          <w:sz w:val="24"/>
          <w:szCs w:val="24"/>
          <w:vertAlign w:val="superscript"/>
        </w:rPr>
        <w:t>2</w:t>
      </w:r>
      <w:r w:rsidRPr="000C5323">
        <w:rPr>
          <w:sz w:val="24"/>
          <w:szCs w:val="24"/>
        </w:rPr>
        <w:t xml:space="preserve">H, kur R – cilindra rādiuss H – cilindra augstums, </w:t>
      </w:r>
      <w:r w:rsidRPr="000C5323">
        <w:rPr>
          <w:position w:val="-10"/>
          <w:sz w:val="24"/>
          <w:szCs w:val="24"/>
        </w:rPr>
        <w:object w:dxaOrig="720" w:dyaOrig="320">
          <v:shape id="_x0000_i1026" type="#_x0000_t75" style="width:36pt;height:16pt" o:ole="">
            <v:imagedata r:id="rId8" o:title=""/>
          </v:shape>
          <o:OLEObject Type="Embed" ProgID="Equation.3" ShapeID="_x0000_i1026" DrawAspect="Content" ObjectID="_1400567286" r:id="rId9"/>
        </w:object>
      </w:r>
    </w:p>
    <w:p w:rsidR="006800D5" w:rsidRPr="000C5323" w:rsidRDefault="006800D5" w:rsidP="000C5323">
      <w:pPr>
        <w:tabs>
          <w:tab w:val="left" w:pos="2010"/>
        </w:tabs>
        <w:spacing w:after="0"/>
        <w:rPr>
          <w:sz w:val="24"/>
          <w:szCs w:val="24"/>
        </w:rPr>
      </w:pPr>
      <w:r w:rsidRPr="000C5323">
        <w:rPr>
          <w:sz w:val="24"/>
          <w:szCs w:val="24"/>
        </w:rPr>
        <w:t xml:space="preserve">   H =</w:t>
      </w:r>
      <w:r w:rsidR="000C5323" w:rsidRPr="000C5323">
        <w:rPr>
          <w:sz w:val="24"/>
          <w:szCs w:val="24"/>
        </w:rPr>
        <w:tab/>
      </w:r>
    </w:p>
    <w:p w:rsidR="006800D5" w:rsidRDefault="006800D5" w:rsidP="006800D5">
      <w:pPr>
        <w:spacing w:after="0"/>
      </w:pPr>
    </w:p>
    <w:p w:rsidR="006800D5" w:rsidRDefault="006800D5" w:rsidP="006800D5">
      <w:pPr>
        <w:spacing w:after="0"/>
      </w:pPr>
    </w:p>
    <w:p w:rsidR="006800D5" w:rsidRDefault="006800D5" w:rsidP="006800D5">
      <w:pPr>
        <w:spacing w:after="0"/>
      </w:pPr>
    </w:p>
    <w:p w:rsidR="006800D5" w:rsidRDefault="006800D5" w:rsidP="006800D5">
      <w:pPr>
        <w:spacing w:after="0"/>
      </w:pPr>
    </w:p>
    <w:p w:rsidR="006800D5" w:rsidRPr="000C5323" w:rsidRDefault="006800D5" w:rsidP="006800D5">
      <w:pPr>
        <w:rPr>
          <w:sz w:val="24"/>
          <w:szCs w:val="24"/>
        </w:rPr>
      </w:pPr>
      <w:r w:rsidRPr="000C5323">
        <w:rPr>
          <w:sz w:val="24"/>
          <w:szCs w:val="24"/>
        </w:rPr>
        <w:t>Nošķelts konuss</w:t>
      </w:r>
    </w:p>
    <w:p w:rsidR="006800D5" w:rsidRPr="000C5323" w:rsidRDefault="006800D5" w:rsidP="006800D5">
      <w:pPr>
        <w:rPr>
          <w:sz w:val="24"/>
          <w:szCs w:val="24"/>
        </w:rPr>
      </w:pPr>
      <w:r w:rsidRPr="000C5323">
        <w:rPr>
          <w:sz w:val="24"/>
          <w:szCs w:val="24"/>
        </w:rPr>
        <w:t>V =</w:t>
      </w:r>
      <w:r w:rsidRPr="000C5323">
        <w:rPr>
          <w:position w:val="-24"/>
          <w:sz w:val="24"/>
          <w:szCs w:val="24"/>
        </w:rPr>
        <w:object w:dxaOrig="440" w:dyaOrig="620">
          <v:shape id="_x0000_i1027" type="#_x0000_t75" style="width:22pt;height:31pt" o:ole="">
            <v:imagedata r:id="rId10" o:title=""/>
          </v:shape>
          <o:OLEObject Type="Embed" ProgID="Equation.3" ShapeID="_x0000_i1027" DrawAspect="Content" ObjectID="_1400567287" r:id="rId11"/>
        </w:object>
      </w:r>
      <w:r w:rsidRPr="000C5323">
        <w:rPr>
          <w:sz w:val="24"/>
          <w:szCs w:val="24"/>
        </w:rPr>
        <w:t>(R</w:t>
      </w:r>
      <w:r w:rsidRPr="000C5323">
        <w:rPr>
          <w:sz w:val="24"/>
          <w:szCs w:val="24"/>
          <w:vertAlign w:val="subscript"/>
        </w:rPr>
        <w:t>1</w:t>
      </w:r>
      <w:r w:rsidRPr="000C5323">
        <w:rPr>
          <w:sz w:val="24"/>
          <w:szCs w:val="24"/>
          <w:vertAlign w:val="superscript"/>
        </w:rPr>
        <w:t>2</w:t>
      </w:r>
      <w:r w:rsidRPr="000C5323">
        <w:rPr>
          <w:sz w:val="24"/>
          <w:szCs w:val="24"/>
        </w:rPr>
        <w:t>+R</w:t>
      </w:r>
      <w:r w:rsidRPr="000C5323">
        <w:rPr>
          <w:sz w:val="24"/>
          <w:szCs w:val="24"/>
          <w:vertAlign w:val="subscript"/>
        </w:rPr>
        <w:t>1</w:t>
      </w:r>
      <w:r w:rsidRPr="000C5323">
        <w:rPr>
          <w:sz w:val="24"/>
          <w:szCs w:val="24"/>
          <w:vertAlign w:val="subscript"/>
        </w:rPr>
        <w:object w:dxaOrig="120" w:dyaOrig="120">
          <v:shape id="_x0000_i1028" type="#_x0000_t75" style="width:6pt;height:6pt" o:ole="">
            <v:imagedata r:id="rId12" o:title=""/>
          </v:shape>
          <o:OLEObject Type="Embed" ProgID="Equation.3" ShapeID="_x0000_i1028" DrawAspect="Content" ObjectID="_1400567288" r:id="rId13"/>
        </w:object>
      </w:r>
      <w:r w:rsidRPr="000C5323">
        <w:rPr>
          <w:sz w:val="24"/>
          <w:szCs w:val="24"/>
        </w:rPr>
        <w:t>R</w:t>
      </w:r>
      <w:r w:rsidRPr="000C5323">
        <w:rPr>
          <w:sz w:val="24"/>
          <w:szCs w:val="24"/>
          <w:vertAlign w:val="subscript"/>
        </w:rPr>
        <w:t>2</w:t>
      </w:r>
      <w:r w:rsidRPr="000C5323">
        <w:rPr>
          <w:sz w:val="24"/>
          <w:szCs w:val="24"/>
        </w:rPr>
        <w:t xml:space="preserve"> +R</w:t>
      </w:r>
      <w:r w:rsidRPr="000C5323">
        <w:rPr>
          <w:sz w:val="24"/>
          <w:szCs w:val="24"/>
          <w:vertAlign w:val="subscript"/>
        </w:rPr>
        <w:t>2</w:t>
      </w:r>
      <w:r w:rsidRPr="000C5323">
        <w:rPr>
          <w:sz w:val="24"/>
          <w:szCs w:val="24"/>
          <w:vertAlign w:val="superscript"/>
        </w:rPr>
        <w:t>2</w:t>
      </w:r>
      <w:r w:rsidRPr="000C5323">
        <w:rPr>
          <w:sz w:val="24"/>
          <w:szCs w:val="24"/>
        </w:rPr>
        <w:t>),kur R</w:t>
      </w:r>
      <w:r w:rsidRPr="000C5323">
        <w:rPr>
          <w:sz w:val="24"/>
          <w:szCs w:val="24"/>
          <w:vertAlign w:val="subscript"/>
        </w:rPr>
        <w:t>1</w:t>
      </w:r>
      <w:r w:rsidRPr="000C5323">
        <w:rPr>
          <w:sz w:val="24"/>
          <w:szCs w:val="24"/>
        </w:rPr>
        <w:t>;R</w:t>
      </w:r>
      <w:r w:rsidRPr="000C5323">
        <w:rPr>
          <w:sz w:val="24"/>
          <w:szCs w:val="24"/>
          <w:vertAlign w:val="subscript"/>
        </w:rPr>
        <w:t>2</w:t>
      </w:r>
      <w:r w:rsidRPr="000C5323">
        <w:rPr>
          <w:sz w:val="24"/>
          <w:szCs w:val="24"/>
        </w:rPr>
        <w:t xml:space="preserve">-konusa rādiusi, H – konusa augstums, </w:t>
      </w:r>
      <w:r w:rsidRPr="000C5323">
        <w:rPr>
          <w:position w:val="-10"/>
          <w:sz w:val="24"/>
          <w:szCs w:val="24"/>
        </w:rPr>
        <w:object w:dxaOrig="720" w:dyaOrig="320">
          <v:shape id="_x0000_i1029" type="#_x0000_t75" style="width:36pt;height:16pt" o:ole="">
            <v:imagedata r:id="rId14" o:title=""/>
          </v:shape>
          <o:OLEObject Type="Embed" ProgID="Equation.3" ShapeID="_x0000_i1029" DrawAspect="Content" ObjectID="_1400567289" r:id="rId15"/>
        </w:object>
      </w:r>
    </w:p>
    <w:p w:rsidR="006800D5" w:rsidRPr="000C5323" w:rsidRDefault="006800D5" w:rsidP="006800D5">
      <w:pPr>
        <w:rPr>
          <w:sz w:val="24"/>
          <w:szCs w:val="24"/>
        </w:rPr>
      </w:pPr>
      <w:r w:rsidRPr="000C5323">
        <w:rPr>
          <w:sz w:val="24"/>
          <w:szCs w:val="24"/>
        </w:rPr>
        <w:t xml:space="preserve">H = </w:t>
      </w:r>
    </w:p>
    <w:p w:rsidR="006800D5" w:rsidRPr="000C5323" w:rsidRDefault="006800D5" w:rsidP="006800D5">
      <w:pPr>
        <w:rPr>
          <w:sz w:val="24"/>
          <w:szCs w:val="24"/>
        </w:rPr>
      </w:pPr>
    </w:p>
    <w:p w:rsidR="006800D5" w:rsidRDefault="006800D5" w:rsidP="006800D5">
      <w:pPr>
        <w:rPr>
          <w:b/>
        </w:rPr>
      </w:pPr>
    </w:p>
    <w:p w:rsidR="006800D5" w:rsidRDefault="006800D5" w:rsidP="006800D5">
      <w:pPr>
        <w:rPr>
          <w:b/>
        </w:rPr>
      </w:pPr>
    </w:p>
    <w:p w:rsidR="006800D5" w:rsidRPr="00DB72EA" w:rsidRDefault="006800D5" w:rsidP="006800D5">
      <w:pPr>
        <w:rPr>
          <w:b/>
        </w:rPr>
      </w:pPr>
      <w:r w:rsidRPr="00DB72EA">
        <w:rPr>
          <w:b/>
        </w:rPr>
        <w:t>Secinājumu veikšana</w:t>
      </w:r>
    </w:p>
    <w:p w:rsidR="006800D5" w:rsidRDefault="006800D5" w:rsidP="006800D5">
      <w:pPr>
        <w:numPr>
          <w:ilvl w:val="0"/>
          <w:numId w:val="1"/>
        </w:numPr>
      </w:pPr>
      <w:r>
        <w:t>Glāzes aprēķinātais augstums ir .........</w:t>
      </w:r>
    </w:p>
    <w:p w:rsidR="006800D5" w:rsidRDefault="006800D5" w:rsidP="006800D5">
      <w:pPr>
        <w:numPr>
          <w:ilvl w:val="0"/>
          <w:numId w:val="1"/>
        </w:numPr>
      </w:pPr>
      <w:r>
        <w:t>Secinājumi par glāzes augstuma noteikšanas precizitāti</w:t>
      </w:r>
    </w:p>
    <w:p w:rsidR="0002656A" w:rsidRDefault="0002656A"/>
    <w:sectPr w:rsidR="0002656A" w:rsidSect="006800D5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BC6"/>
    <w:multiLevelType w:val="hybridMultilevel"/>
    <w:tmpl w:val="F762344C"/>
    <w:lvl w:ilvl="0" w:tplc="0426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57E54407"/>
    <w:multiLevelType w:val="hybridMultilevel"/>
    <w:tmpl w:val="AB4E3956"/>
    <w:lvl w:ilvl="0" w:tplc="0426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5D211404"/>
    <w:multiLevelType w:val="hybridMultilevel"/>
    <w:tmpl w:val="46C8B3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00D5"/>
    <w:rsid w:val="0002656A"/>
    <w:rsid w:val="0008688F"/>
    <w:rsid w:val="000959ED"/>
    <w:rsid w:val="000B2B15"/>
    <w:rsid w:val="000C5323"/>
    <w:rsid w:val="000F133A"/>
    <w:rsid w:val="000F7EEB"/>
    <w:rsid w:val="00117CB9"/>
    <w:rsid w:val="001225B8"/>
    <w:rsid w:val="00142D08"/>
    <w:rsid w:val="0015488D"/>
    <w:rsid w:val="00156A97"/>
    <w:rsid w:val="00176DDB"/>
    <w:rsid w:val="00185EAF"/>
    <w:rsid w:val="001C3555"/>
    <w:rsid w:val="001C48B7"/>
    <w:rsid w:val="001E1FF7"/>
    <w:rsid w:val="001E775F"/>
    <w:rsid w:val="00206992"/>
    <w:rsid w:val="00223875"/>
    <w:rsid w:val="00227A9F"/>
    <w:rsid w:val="0024040A"/>
    <w:rsid w:val="0024753E"/>
    <w:rsid w:val="00250D14"/>
    <w:rsid w:val="00276139"/>
    <w:rsid w:val="002815CF"/>
    <w:rsid w:val="002829AD"/>
    <w:rsid w:val="002A5EDB"/>
    <w:rsid w:val="002C7932"/>
    <w:rsid w:val="002D377F"/>
    <w:rsid w:val="002D6FD5"/>
    <w:rsid w:val="00305002"/>
    <w:rsid w:val="00321ECB"/>
    <w:rsid w:val="00330EC2"/>
    <w:rsid w:val="0036106F"/>
    <w:rsid w:val="003713CE"/>
    <w:rsid w:val="003874DA"/>
    <w:rsid w:val="003A620F"/>
    <w:rsid w:val="003A7B89"/>
    <w:rsid w:val="003A7DF1"/>
    <w:rsid w:val="003D6F10"/>
    <w:rsid w:val="004113CB"/>
    <w:rsid w:val="00420B86"/>
    <w:rsid w:val="00422829"/>
    <w:rsid w:val="004259C0"/>
    <w:rsid w:val="00427D71"/>
    <w:rsid w:val="00431E35"/>
    <w:rsid w:val="004326A7"/>
    <w:rsid w:val="004439DE"/>
    <w:rsid w:val="004712A0"/>
    <w:rsid w:val="004A4785"/>
    <w:rsid w:val="004B5BC9"/>
    <w:rsid w:val="004C34CF"/>
    <w:rsid w:val="004C600D"/>
    <w:rsid w:val="004D7BCD"/>
    <w:rsid w:val="004D7F05"/>
    <w:rsid w:val="004F6851"/>
    <w:rsid w:val="00500BFE"/>
    <w:rsid w:val="0054502A"/>
    <w:rsid w:val="00545D37"/>
    <w:rsid w:val="0055620C"/>
    <w:rsid w:val="00562D09"/>
    <w:rsid w:val="00575242"/>
    <w:rsid w:val="005910AA"/>
    <w:rsid w:val="005962B0"/>
    <w:rsid w:val="005A6F94"/>
    <w:rsid w:val="005C1F4F"/>
    <w:rsid w:val="005C3630"/>
    <w:rsid w:val="005D4546"/>
    <w:rsid w:val="00613656"/>
    <w:rsid w:val="0061441A"/>
    <w:rsid w:val="00626E04"/>
    <w:rsid w:val="00627469"/>
    <w:rsid w:val="00627E15"/>
    <w:rsid w:val="006505C4"/>
    <w:rsid w:val="00657F9D"/>
    <w:rsid w:val="00675142"/>
    <w:rsid w:val="006800D5"/>
    <w:rsid w:val="006C4174"/>
    <w:rsid w:val="00707174"/>
    <w:rsid w:val="007124CF"/>
    <w:rsid w:val="007418FD"/>
    <w:rsid w:val="007507CF"/>
    <w:rsid w:val="00754D3F"/>
    <w:rsid w:val="00767205"/>
    <w:rsid w:val="0079397E"/>
    <w:rsid w:val="007A7B0E"/>
    <w:rsid w:val="007B761B"/>
    <w:rsid w:val="007C1925"/>
    <w:rsid w:val="007D7BCD"/>
    <w:rsid w:val="00813665"/>
    <w:rsid w:val="008151C2"/>
    <w:rsid w:val="00840F8B"/>
    <w:rsid w:val="008417E6"/>
    <w:rsid w:val="00861BDF"/>
    <w:rsid w:val="00893783"/>
    <w:rsid w:val="008C2F27"/>
    <w:rsid w:val="008E73B0"/>
    <w:rsid w:val="00906789"/>
    <w:rsid w:val="009147C5"/>
    <w:rsid w:val="00914AB0"/>
    <w:rsid w:val="0097134D"/>
    <w:rsid w:val="0097135D"/>
    <w:rsid w:val="00981338"/>
    <w:rsid w:val="009A02BE"/>
    <w:rsid w:val="009A42AC"/>
    <w:rsid w:val="009A5E34"/>
    <w:rsid w:val="009B1961"/>
    <w:rsid w:val="009C2F98"/>
    <w:rsid w:val="009E09A9"/>
    <w:rsid w:val="009E6907"/>
    <w:rsid w:val="009F0747"/>
    <w:rsid w:val="00A20459"/>
    <w:rsid w:val="00A31FE2"/>
    <w:rsid w:val="00A401D2"/>
    <w:rsid w:val="00A56488"/>
    <w:rsid w:val="00A56574"/>
    <w:rsid w:val="00A61057"/>
    <w:rsid w:val="00A71276"/>
    <w:rsid w:val="00A87DB6"/>
    <w:rsid w:val="00AA1313"/>
    <w:rsid w:val="00AD12C8"/>
    <w:rsid w:val="00AE54CB"/>
    <w:rsid w:val="00AF3180"/>
    <w:rsid w:val="00B046EF"/>
    <w:rsid w:val="00B070AA"/>
    <w:rsid w:val="00BD5E51"/>
    <w:rsid w:val="00BE6BE2"/>
    <w:rsid w:val="00C01868"/>
    <w:rsid w:val="00C04BA9"/>
    <w:rsid w:val="00C1140E"/>
    <w:rsid w:val="00C57980"/>
    <w:rsid w:val="00C82A94"/>
    <w:rsid w:val="00C85223"/>
    <w:rsid w:val="00CA659B"/>
    <w:rsid w:val="00CE124C"/>
    <w:rsid w:val="00CE588D"/>
    <w:rsid w:val="00D04DDA"/>
    <w:rsid w:val="00D12880"/>
    <w:rsid w:val="00D40065"/>
    <w:rsid w:val="00D4230F"/>
    <w:rsid w:val="00D54E91"/>
    <w:rsid w:val="00D62EA3"/>
    <w:rsid w:val="00D75323"/>
    <w:rsid w:val="00DA25F6"/>
    <w:rsid w:val="00DA3C01"/>
    <w:rsid w:val="00DB1E54"/>
    <w:rsid w:val="00DE00B6"/>
    <w:rsid w:val="00E32B24"/>
    <w:rsid w:val="00E54800"/>
    <w:rsid w:val="00E61952"/>
    <w:rsid w:val="00E61D63"/>
    <w:rsid w:val="00E62EA3"/>
    <w:rsid w:val="00E63F03"/>
    <w:rsid w:val="00E748AB"/>
    <w:rsid w:val="00E778C0"/>
    <w:rsid w:val="00E81B23"/>
    <w:rsid w:val="00E91CF6"/>
    <w:rsid w:val="00EA0BAA"/>
    <w:rsid w:val="00F05766"/>
    <w:rsid w:val="00F20B30"/>
    <w:rsid w:val="00F240F1"/>
    <w:rsid w:val="00F31E24"/>
    <w:rsid w:val="00F34B9B"/>
    <w:rsid w:val="00F354A6"/>
    <w:rsid w:val="00F53A57"/>
    <w:rsid w:val="00F651B6"/>
    <w:rsid w:val="00F928F5"/>
    <w:rsid w:val="00FC0B43"/>
    <w:rsid w:val="00FE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D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Gegere</dc:creator>
  <cp:lastModifiedBy>karine</cp:lastModifiedBy>
  <cp:revision>2</cp:revision>
  <dcterms:created xsi:type="dcterms:W3CDTF">2012-06-07T06:42:00Z</dcterms:created>
  <dcterms:modified xsi:type="dcterms:W3CDTF">2012-06-07T06:42:00Z</dcterms:modified>
</cp:coreProperties>
</file>